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92549" w14:textId="77777777" w:rsidR="00A10A76" w:rsidRDefault="00A10A76" w:rsidP="00A10A76">
      <w:pPr>
        <w:rPr>
          <w:rFonts w:ascii="Palatino Linotype" w:hAnsi="Palatino Linotype"/>
          <w:b/>
          <w:bCs/>
        </w:rPr>
      </w:pPr>
      <w:r>
        <w:rPr>
          <w:noProof/>
        </w:rPr>
        <w:drawing>
          <wp:anchor distT="0" distB="0" distL="114300" distR="114300" simplePos="0" relativeHeight="251658240" behindDoc="0" locked="0" layoutInCell="1" allowOverlap="1" wp14:anchorId="4720BF06" wp14:editId="4E4D22A5">
            <wp:simplePos x="0" y="0"/>
            <wp:positionH relativeFrom="column">
              <wp:posOffset>3848100</wp:posOffset>
            </wp:positionH>
            <wp:positionV relativeFrom="paragraph">
              <wp:posOffset>-495300</wp:posOffset>
            </wp:positionV>
            <wp:extent cx="2428875" cy="904875"/>
            <wp:effectExtent l="0" t="0" r="9525" b="9525"/>
            <wp:wrapNone/>
            <wp:docPr id="212118580" name="Grafik 1" descr="Ein Bild, das Text, Schrift, Logo, Symbol enthält.&#10;&#10;Automatisch generierte Beschreibung">
              <a:extLst xmlns:a="http://schemas.openxmlformats.org/drawingml/2006/main">
                <a:ext uri="{FF2B5EF4-FFF2-40B4-BE49-F238E27FC236}">
                  <a16:creationId xmlns:a16="http://schemas.microsoft.com/office/drawing/2014/main" id="{29BC333C-4745-4EA3-8A87-09AEC68DE1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18580" name="Grafik 1" descr="Ein Bild, das Text, Schrift, Logo, Symbol enthält.&#10;&#10;Automatisch generierte Beschreibung"/>
                    <pic:cNvPicPr/>
                  </pic:nvPicPr>
                  <pic:blipFill>
                    <a:blip r:embed="rId7">
                      <a:extLst>
                        <a:ext uri="{28A0092B-C50C-407E-A947-70E740481C1C}">
                          <a14:useLocalDpi xmlns:a14="http://schemas.microsoft.com/office/drawing/2010/main" val="0"/>
                        </a:ext>
                      </a:extLst>
                    </a:blip>
                    <a:stretch>
                      <a:fillRect/>
                    </a:stretch>
                  </pic:blipFill>
                  <pic:spPr>
                    <a:xfrm>
                      <a:off x="0" y="0"/>
                      <a:ext cx="2428875" cy="904875"/>
                    </a:xfrm>
                    <a:prstGeom prst="rect">
                      <a:avLst/>
                    </a:prstGeom>
                  </pic:spPr>
                </pic:pic>
              </a:graphicData>
            </a:graphic>
          </wp:anchor>
        </w:drawing>
      </w:r>
    </w:p>
    <w:p w14:paraId="5C684AA4" w14:textId="77777777" w:rsidR="00A10A76" w:rsidRDefault="00A10A76" w:rsidP="00A10A76">
      <w:pPr>
        <w:rPr>
          <w:rFonts w:ascii="Palatino Linotype" w:hAnsi="Palatino Linotype"/>
          <w:b/>
          <w:bCs/>
        </w:rPr>
      </w:pPr>
    </w:p>
    <w:p w14:paraId="28046FB7" w14:textId="77777777" w:rsidR="00A10A76" w:rsidRDefault="00A10A76" w:rsidP="00A10A76">
      <w:pPr>
        <w:rPr>
          <w:rFonts w:ascii="Palatino Linotype" w:hAnsi="Palatino Linotype"/>
          <w:b/>
          <w:bCs/>
        </w:rPr>
      </w:pPr>
    </w:p>
    <w:p w14:paraId="1F060D01" w14:textId="77777777" w:rsidR="00766B23" w:rsidRDefault="00766B23" w:rsidP="00A10A76">
      <w:pPr>
        <w:rPr>
          <w:rFonts w:ascii="Palatino Linotype" w:hAnsi="Palatino Linotype"/>
          <w:b/>
          <w:bCs/>
        </w:rPr>
      </w:pPr>
    </w:p>
    <w:p w14:paraId="396BAFD0" w14:textId="77777777" w:rsidR="00766B23" w:rsidRDefault="00766B23" w:rsidP="00A10A76">
      <w:pPr>
        <w:rPr>
          <w:rFonts w:ascii="Palatino Linotype" w:hAnsi="Palatino Linotype"/>
          <w:b/>
          <w:bCs/>
        </w:rPr>
      </w:pPr>
    </w:p>
    <w:p w14:paraId="02FA6816" w14:textId="09FCA8E8" w:rsidR="00A10A76" w:rsidRDefault="00A10A76" w:rsidP="00766B23">
      <w:pPr>
        <w:jc w:val="center"/>
        <w:rPr>
          <w:rFonts w:ascii="Palatino Linotype" w:hAnsi="Palatino Linotype"/>
          <w:sz w:val="40"/>
          <w:szCs w:val="40"/>
        </w:rPr>
      </w:pPr>
      <w:r w:rsidRPr="00766B23">
        <w:rPr>
          <w:rFonts w:ascii="Palatino Linotype" w:hAnsi="Palatino Linotype"/>
          <w:b/>
          <w:bCs/>
          <w:sz w:val="40"/>
          <w:szCs w:val="40"/>
        </w:rPr>
        <w:t>V</w:t>
      </w:r>
      <w:r w:rsidR="003E7087" w:rsidRPr="00766B23">
        <w:rPr>
          <w:rFonts w:ascii="Palatino Linotype" w:hAnsi="Palatino Linotype"/>
          <w:sz w:val="40"/>
          <w:szCs w:val="40"/>
        </w:rPr>
        <w:t xml:space="preserve">irtual </w:t>
      </w:r>
      <w:r w:rsidRPr="00766B23">
        <w:rPr>
          <w:rFonts w:ascii="Palatino Linotype" w:hAnsi="Palatino Linotype"/>
          <w:b/>
          <w:bCs/>
          <w:sz w:val="40"/>
          <w:szCs w:val="40"/>
        </w:rPr>
        <w:t>O</w:t>
      </w:r>
      <w:r w:rsidR="009B195F" w:rsidRPr="00766B23">
        <w:rPr>
          <w:rFonts w:ascii="Palatino Linotype" w:hAnsi="Palatino Linotype"/>
          <w:sz w:val="40"/>
          <w:szCs w:val="40"/>
        </w:rPr>
        <w:t xml:space="preserve">peration </w:t>
      </w:r>
      <w:r w:rsidRPr="00766B23">
        <w:rPr>
          <w:rFonts w:ascii="Palatino Linotype" w:hAnsi="Palatino Linotype"/>
          <w:b/>
          <w:bCs/>
          <w:sz w:val="40"/>
          <w:szCs w:val="40"/>
        </w:rPr>
        <w:t>S</w:t>
      </w:r>
      <w:r w:rsidR="009B195F" w:rsidRPr="00766B23">
        <w:rPr>
          <w:rFonts w:ascii="Palatino Linotype" w:hAnsi="Palatino Linotype"/>
          <w:sz w:val="40"/>
          <w:szCs w:val="40"/>
        </w:rPr>
        <w:t xml:space="preserve">upport </w:t>
      </w:r>
      <w:r w:rsidRPr="00766B23">
        <w:rPr>
          <w:rFonts w:ascii="Palatino Linotype" w:hAnsi="Palatino Linotype"/>
          <w:b/>
          <w:bCs/>
          <w:sz w:val="40"/>
          <w:szCs w:val="40"/>
        </w:rPr>
        <w:t>T</w:t>
      </w:r>
      <w:r w:rsidR="009B195F" w:rsidRPr="00766B23">
        <w:rPr>
          <w:rFonts w:ascii="Palatino Linotype" w:hAnsi="Palatino Linotype"/>
          <w:sz w:val="40"/>
          <w:szCs w:val="40"/>
        </w:rPr>
        <w:t>eam</w:t>
      </w:r>
      <w:r w:rsidR="00C16F00" w:rsidRPr="00766B23">
        <w:rPr>
          <w:rFonts w:ascii="Palatino Linotype" w:hAnsi="Palatino Linotype"/>
          <w:sz w:val="40"/>
          <w:szCs w:val="40"/>
        </w:rPr>
        <w:t>:</w:t>
      </w:r>
    </w:p>
    <w:p w14:paraId="2ED26CC5" w14:textId="77777777" w:rsidR="00766B23" w:rsidRPr="00766B23" w:rsidRDefault="00766B23" w:rsidP="00766B23">
      <w:pPr>
        <w:jc w:val="center"/>
        <w:rPr>
          <w:rFonts w:ascii="Palatino Linotype" w:hAnsi="Palatino Linotype"/>
          <w:sz w:val="40"/>
          <w:szCs w:val="40"/>
        </w:rPr>
      </w:pPr>
    </w:p>
    <w:p w14:paraId="6F7BA8B0" w14:textId="47588E53" w:rsidR="00C16F00" w:rsidRPr="00766B23" w:rsidRDefault="002E4108" w:rsidP="00766B23">
      <w:pPr>
        <w:jc w:val="center"/>
        <w:rPr>
          <w:rFonts w:ascii="Palatino Linotype" w:hAnsi="Palatino Linotype"/>
          <w:sz w:val="28"/>
          <w:szCs w:val="28"/>
        </w:rPr>
      </w:pPr>
      <w:r w:rsidRPr="00766B23">
        <w:rPr>
          <w:rFonts w:ascii="Palatino Linotype" w:hAnsi="Palatino Linotype"/>
          <w:sz w:val="40"/>
          <w:szCs w:val="40"/>
        </w:rPr>
        <w:t>Einsatz von Künstlicher Intelligenz</w:t>
      </w:r>
      <w:r w:rsidR="007C4277" w:rsidRPr="00766B23">
        <w:rPr>
          <w:rFonts w:ascii="Palatino Linotype" w:hAnsi="Palatino Linotype"/>
          <w:color w:val="000000" w:themeColor="text1"/>
          <w:sz w:val="40"/>
          <w:szCs w:val="40"/>
        </w:rPr>
        <w:t xml:space="preserve"> -</w:t>
      </w:r>
    </w:p>
    <w:p w14:paraId="1D93939D" w14:textId="3A1D8FE0" w:rsidR="00A10A76" w:rsidRDefault="00A10A76" w:rsidP="00C467AB">
      <w:pPr>
        <w:rPr>
          <w:rFonts w:ascii="Palatino Linotype" w:hAnsi="Palatino Linotype"/>
          <w:color w:val="000000" w:themeColor="text1"/>
          <w:sz w:val="40"/>
          <w:szCs w:val="40"/>
        </w:rPr>
      </w:pPr>
      <w:r w:rsidRPr="00766B23">
        <w:rPr>
          <w:rFonts w:ascii="Palatino Linotype" w:hAnsi="Palatino Linotype"/>
          <w:sz w:val="40"/>
          <w:szCs w:val="40"/>
        </w:rPr>
        <w:t xml:space="preserve">Proof </w:t>
      </w:r>
      <w:proofErr w:type="spellStart"/>
      <w:r w:rsidRPr="00766B23">
        <w:rPr>
          <w:rFonts w:ascii="Palatino Linotype" w:hAnsi="Palatino Linotype"/>
          <w:sz w:val="40"/>
          <w:szCs w:val="40"/>
        </w:rPr>
        <w:t>of</w:t>
      </w:r>
      <w:proofErr w:type="spellEnd"/>
      <w:r w:rsidRPr="00766B23">
        <w:rPr>
          <w:rFonts w:ascii="Palatino Linotype" w:hAnsi="Palatino Linotype"/>
          <w:sz w:val="40"/>
          <w:szCs w:val="40"/>
        </w:rPr>
        <w:t xml:space="preserve"> Concept</w:t>
      </w:r>
      <w:r w:rsidR="00CD0B41" w:rsidRPr="00766B23">
        <w:rPr>
          <w:rFonts w:ascii="Palatino Linotype" w:hAnsi="Palatino Linotype"/>
          <w:sz w:val="40"/>
          <w:szCs w:val="40"/>
        </w:rPr>
        <w:t xml:space="preserve"> </w:t>
      </w:r>
      <w:r w:rsidR="00C16F00" w:rsidRPr="00766B23">
        <w:rPr>
          <w:rFonts w:ascii="Palatino Linotype" w:hAnsi="Palatino Linotype"/>
          <w:color w:val="000000" w:themeColor="text1"/>
          <w:sz w:val="40"/>
          <w:szCs w:val="40"/>
        </w:rPr>
        <w:t>und</w:t>
      </w:r>
      <w:r w:rsidR="00CD0B41" w:rsidRPr="00A97713">
        <w:rPr>
          <w:rFonts w:ascii="Palatino Linotype" w:hAnsi="Palatino Linotype"/>
          <w:color w:val="000000" w:themeColor="text1"/>
          <w:sz w:val="40"/>
          <w:szCs w:val="40"/>
        </w:rPr>
        <w:t xml:space="preserve"> Erstellung eines Prototyp</w:t>
      </w:r>
      <w:r w:rsidR="006D5084">
        <w:rPr>
          <w:rFonts w:ascii="Palatino Linotype" w:hAnsi="Palatino Linotype"/>
          <w:color w:val="000000" w:themeColor="text1"/>
          <w:sz w:val="40"/>
          <w:szCs w:val="40"/>
        </w:rPr>
        <w:t>s</w:t>
      </w:r>
    </w:p>
    <w:p w14:paraId="356FA08B" w14:textId="4FED9D2E" w:rsidR="00A10A76" w:rsidRPr="00A97713" w:rsidRDefault="00A10A76" w:rsidP="00766B23">
      <w:pPr>
        <w:jc w:val="center"/>
        <w:rPr>
          <w:rFonts w:ascii="Palatino Linotype" w:hAnsi="Palatino Linotype"/>
          <w:sz w:val="40"/>
          <w:szCs w:val="40"/>
        </w:rPr>
      </w:pPr>
    </w:p>
    <w:p w14:paraId="166EB563" w14:textId="77777777" w:rsidR="00A10A76" w:rsidRPr="00A97713" w:rsidRDefault="00A10A76" w:rsidP="00766B23">
      <w:pPr>
        <w:jc w:val="center"/>
        <w:rPr>
          <w:rFonts w:ascii="Palatino Linotype" w:hAnsi="Palatino Linotype"/>
          <w:sz w:val="40"/>
          <w:szCs w:val="40"/>
        </w:rPr>
      </w:pPr>
    </w:p>
    <w:p w14:paraId="26281FC3" w14:textId="77777777" w:rsidR="00A10A76" w:rsidRPr="00A97713" w:rsidRDefault="00A10A76" w:rsidP="00A97713">
      <w:pPr>
        <w:jc w:val="center"/>
        <w:rPr>
          <w:rFonts w:ascii="Palatino Linotype" w:hAnsi="Palatino Linotype"/>
          <w:sz w:val="40"/>
          <w:szCs w:val="40"/>
        </w:rPr>
      </w:pPr>
    </w:p>
    <w:p w14:paraId="6C57371B" w14:textId="7EAD7CE3" w:rsidR="00A10A76" w:rsidRPr="002B408B" w:rsidRDefault="00A10A76">
      <w:pPr>
        <w:jc w:val="center"/>
        <w:rPr>
          <w:rFonts w:ascii="Palatino Linotype" w:hAnsi="Palatino Linotype"/>
          <w:b/>
          <w:bCs/>
          <w:sz w:val="40"/>
          <w:szCs w:val="40"/>
        </w:rPr>
      </w:pPr>
      <w:r w:rsidRPr="002B408B">
        <w:rPr>
          <w:rFonts w:ascii="Palatino Linotype" w:hAnsi="Palatino Linotype"/>
          <w:b/>
          <w:bCs/>
          <w:sz w:val="40"/>
          <w:szCs w:val="40"/>
        </w:rPr>
        <w:t>Leistungsbeschreibung</w:t>
      </w:r>
    </w:p>
    <w:p w14:paraId="01AA2CB1" w14:textId="095C4B13" w:rsidR="00783369" w:rsidRDefault="00783369" w:rsidP="00A97713">
      <w:pPr>
        <w:pStyle w:val="Verzeichnis3"/>
        <w:ind w:left="0"/>
      </w:pPr>
    </w:p>
    <w:p w14:paraId="3E83115D" w14:textId="460DB55B" w:rsidR="0050336E" w:rsidRDefault="00EB4A47">
      <w:pPr>
        <w:pStyle w:val="Verzeichnis1"/>
        <w:rPr>
          <w:rFonts w:cstheme="minorBidi"/>
          <w:noProof/>
          <w:kern w:val="2"/>
          <w:sz w:val="24"/>
          <w:szCs w:val="24"/>
          <w14:ligatures w14:val="standardContextual"/>
        </w:rPr>
      </w:pPr>
      <w:r w:rsidRPr="004F6ACB">
        <w:rPr>
          <w:rFonts w:ascii="Palatino Linotype" w:hAnsi="Palatino Linotype"/>
          <w:b/>
          <w:bCs/>
        </w:rPr>
        <w:fldChar w:fldCharType="begin"/>
      </w:r>
      <w:r w:rsidRPr="004F6ACB">
        <w:rPr>
          <w:rFonts w:ascii="Palatino Linotype" w:hAnsi="Palatino Linotype"/>
          <w:b/>
          <w:bCs/>
        </w:rPr>
        <w:instrText xml:space="preserve"> TOC \o "1-2" \h \z \u </w:instrText>
      </w:r>
      <w:r w:rsidRPr="004F6ACB">
        <w:rPr>
          <w:rFonts w:ascii="Palatino Linotype" w:hAnsi="Palatino Linotype"/>
          <w:b/>
          <w:bCs/>
        </w:rPr>
        <w:fldChar w:fldCharType="separate"/>
      </w:r>
      <w:hyperlink w:anchor="_Toc231906078" w:history="1">
        <w:r w:rsidR="0050336E" w:rsidRPr="00D875DA">
          <w:rPr>
            <w:rStyle w:val="Hyperlink"/>
            <w:noProof/>
          </w:rPr>
          <w:t>1.</w:t>
        </w:r>
        <w:r w:rsidR="0050336E">
          <w:rPr>
            <w:rFonts w:cstheme="minorBidi"/>
            <w:noProof/>
            <w:kern w:val="2"/>
            <w:sz w:val="24"/>
            <w:szCs w:val="24"/>
            <w14:ligatures w14:val="standardContextual"/>
          </w:rPr>
          <w:tab/>
        </w:r>
        <w:r w:rsidR="0050336E" w:rsidRPr="00D875DA">
          <w:rPr>
            <w:rStyle w:val="Hyperlink"/>
            <w:noProof/>
          </w:rPr>
          <w:t>Ausgangslage</w:t>
        </w:r>
        <w:r w:rsidR="0050336E">
          <w:rPr>
            <w:noProof/>
            <w:webHidden/>
          </w:rPr>
          <w:tab/>
        </w:r>
        <w:r w:rsidR="0050336E">
          <w:rPr>
            <w:noProof/>
            <w:webHidden/>
          </w:rPr>
          <w:fldChar w:fldCharType="begin"/>
        </w:r>
        <w:r w:rsidR="0050336E">
          <w:rPr>
            <w:noProof/>
            <w:webHidden/>
          </w:rPr>
          <w:instrText xml:space="preserve"> PAGEREF _Toc231906078 \h </w:instrText>
        </w:r>
        <w:r w:rsidR="0050336E">
          <w:rPr>
            <w:noProof/>
            <w:webHidden/>
          </w:rPr>
        </w:r>
        <w:r w:rsidR="0050336E">
          <w:rPr>
            <w:noProof/>
            <w:webHidden/>
          </w:rPr>
          <w:fldChar w:fldCharType="separate"/>
        </w:r>
        <w:r w:rsidR="0050336E">
          <w:rPr>
            <w:noProof/>
            <w:webHidden/>
          </w:rPr>
          <w:t>3</w:t>
        </w:r>
        <w:r w:rsidR="0050336E">
          <w:rPr>
            <w:noProof/>
            <w:webHidden/>
          </w:rPr>
          <w:fldChar w:fldCharType="end"/>
        </w:r>
      </w:hyperlink>
    </w:p>
    <w:p w14:paraId="453E01B7" w14:textId="0AC30771" w:rsidR="0050336E" w:rsidRDefault="0050336E">
      <w:pPr>
        <w:pStyle w:val="Verzeichnis1"/>
        <w:rPr>
          <w:rFonts w:cstheme="minorBidi"/>
          <w:noProof/>
          <w:kern w:val="2"/>
          <w:sz w:val="24"/>
          <w:szCs w:val="24"/>
          <w14:ligatures w14:val="standardContextual"/>
        </w:rPr>
      </w:pPr>
      <w:hyperlink w:anchor="_Toc231906079" w:history="1">
        <w:r w:rsidRPr="00D875DA">
          <w:rPr>
            <w:rStyle w:val="Hyperlink"/>
            <w:noProof/>
          </w:rPr>
          <w:t>2.</w:t>
        </w:r>
        <w:r>
          <w:rPr>
            <w:rFonts w:cstheme="minorBidi"/>
            <w:noProof/>
            <w:kern w:val="2"/>
            <w:sz w:val="24"/>
            <w:szCs w:val="24"/>
            <w14:ligatures w14:val="standardContextual"/>
          </w:rPr>
          <w:tab/>
        </w:r>
        <w:r w:rsidRPr="00D875DA">
          <w:rPr>
            <w:rStyle w:val="Hyperlink"/>
            <w:noProof/>
          </w:rPr>
          <w:t>Zielsetzung</w:t>
        </w:r>
        <w:r>
          <w:rPr>
            <w:noProof/>
            <w:webHidden/>
          </w:rPr>
          <w:tab/>
        </w:r>
        <w:r>
          <w:rPr>
            <w:noProof/>
            <w:webHidden/>
          </w:rPr>
          <w:fldChar w:fldCharType="begin"/>
        </w:r>
        <w:r>
          <w:rPr>
            <w:noProof/>
            <w:webHidden/>
          </w:rPr>
          <w:instrText xml:space="preserve"> PAGEREF _Toc231906079 \h </w:instrText>
        </w:r>
        <w:r>
          <w:rPr>
            <w:noProof/>
            <w:webHidden/>
          </w:rPr>
        </w:r>
        <w:r>
          <w:rPr>
            <w:noProof/>
            <w:webHidden/>
          </w:rPr>
          <w:fldChar w:fldCharType="separate"/>
        </w:r>
        <w:r>
          <w:rPr>
            <w:noProof/>
            <w:webHidden/>
          </w:rPr>
          <w:t>3</w:t>
        </w:r>
        <w:r>
          <w:rPr>
            <w:noProof/>
            <w:webHidden/>
          </w:rPr>
          <w:fldChar w:fldCharType="end"/>
        </w:r>
      </w:hyperlink>
    </w:p>
    <w:p w14:paraId="76D496A7" w14:textId="00F7BFD8" w:rsidR="0050336E" w:rsidRDefault="0050336E">
      <w:pPr>
        <w:pStyle w:val="Verzeichnis1"/>
        <w:rPr>
          <w:rFonts w:cstheme="minorBidi"/>
          <w:noProof/>
          <w:kern w:val="2"/>
          <w:sz w:val="24"/>
          <w:szCs w:val="24"/>
          <w14:ligatures w14:val="standardContextual"/>
        </w:rPr>
      </w:pPr>
      <w:hyperlink w:anchor="_Toc231906080" w:history="1">
        <w:r w:rsidRPr="00D875DA">
          <w:rPr>
            <w:rStyle w:val="Hyperlink"/>
            <w:noProof/>
          </w:rPr>
          <w:t>3.</w:t>
        </w:r>
        <w:r>
          <w:rPr>
            <w:rFonts w:cstheme="minorBidi"/>
            <w:noProof/>
            <w:kern w:val="2"/>
            <w:sz w:val="24"/>
            <w:szCs w:val="24"/>
            <w14:ligatures w14:val="standardContextual"/>
          </w:rPr>
          <w:tab/>
        </w:r>
        <w:r w:rsidRPr="00D875DA">
          <w:rPr>
            <w:rStyle w:val="Hyperlink"/>
            <w:noProof/>
          </w:rPr>
          <w:t>Leistungsumfang</w:t>
        </w:r>
        <w:r>
          <w:rPr>
            <w:noProof/>
            <w:webHidden/>
          </w:rPr>
          <w:tab/>
        </w:r>
        <w:r>
          <w:rPr>
            <w:noProof/>
            <w:webHidden/>
          </w:rPr>
          <w:fldChar w:fldCharType="begin"/>
        </w:r>
        <w:r>
          <w:rPr>
            <w:noProof/>
            <w:webHidden/>
          </w:rPr>
          <w:instrText xml:space="preserve"> PAGEREF _Toc231906080 \h </w:instrText>
        </w:r>
        <w:r>
          <w:rPr>
            <w:noProof/>
            <w:webHidden/>
          </w:rPr>
        </w:r>
        <w:r>
          <w:rPr>
            <w:noProof/>
            <w:webHidden/>
          </w:rPr>
          <w:fldChar w:fldCharType="separate"/>
        </w:r>
        <w:r>
          <w:rPr>
            <w:noProof/>
            <w:webHidden/>
          </w:rPr>
          <w:t>4</w:t>
        </w:r>
        <w:r>
          <w:rPr>
            <w:noProof/>
            <w:webHidden/>
          </w:rPr>
          <w:fldChar w:fldCharType="end"/>
        </w:r>
      </w:hyperlink>
    </w:p>
    <w:p w14:paraId="54A48851" w14:textId="54D24E47" w:rsidR="0050336E" w:rsidRDefault="0050336E">
      <w:pPr>
        <w:pStyle w:val="Verzeichnis1"/>
        <w:rPr>
          <w:rFonts w:cstheme="minorBidi"/>
          <w:noProof/>
          <w:kern w:val="2"/>
          <w:sz w:val="24"/>
          <w:szCs w:val="24"/>
          <w14:ligatures w14:val="standardContextual"/>
        </w:rPr>
      </w:pPr>
      <w:hyperlink w:anchor="_Toc231906081" w:history="1">
        <w:r w:rsidRPr="00D875DA">
          <w:rPr>
            <w:rStyle w:val="Hyperlink"/>
            <w:noProof/>
          </w:rPr>
          <w:t>4.</w:t>
        </w:r>
        <w:r>
          <w:rPr>
            <w:rFonts w:cstheme="minorBidi"/>
            <w:noProof/>
            <w:kern w:val="2"/>
            <w:sz w:val="24"/>
            <w:szCs w:val="24"/>
            <w14:ligatures w14:val="standardContextual"/>
          </w:rPr>
          <w:tab/>
        </w:r>
        <w:r w:rsidRPr="00D875DA">
          <w:rPr>
            <w:rStyle w:val="Hyperlink"/>
            <w:noProof/>
          </w:rPr>
          <w:t>Leistungszeitraum</w:t>
        </w:r>
        <w:r>
          <w:rPr>
            <w:noProof/>
            <w:webHidden/>
          </w:rPr>
          <w:tab/>
        </w:r>
        <w:r>
          <w:rPr>
            <w:noProof/>
            <w:webHidden/>
          </w:rPr>
          <w:fldChar w:fldCharType="begin"/>
        </w:r>
        <w:r>
          <w:rPr>
            <w:noProof/>
            <w:webHidden/>
          </w:rPr>
          <w:instrText xml:space="preserve"> PAGEREF _Toc231906081 \h </w:instrText>
        </w:r>
        <w:r>
          <w:rPr>
            <w:noProof/>
            <w:webHidden/>
          </w:rPr>
        </w:r>
        <w:r>
          <w:rPr>
            <w:noProof/>
            <w:webHidden/>
          </w:rPr>
          <w:fldChar w:fldCharType="separate"/>
        </w:r>
        <w:r>
          <w:rPr>
            <w:noProof/>
            <w:webHidden/>
          </w:rPr>
          <w:t>6</w:t>
        </w:r>
        <w:r>
          <w:rPr>
            <w:noProof/>
            <w:webHidden/>
          </w:rPr>
          <w:fldChar w:fldCharType="end"/>
        </w:r>
      </w:hyperlink>
    </w:p>
    <w:p w14:paraId="470E6ACF" w14:textId="00AB401A" w:rsidR="0050336E" w:rsidRDefault="0050336E">
      <w:pPr>
        <w:pStyle w:val="Verzeichnis1"/>
        <w:rPr>
          <w:rFonts w:cstheme="minorBidi"/>
          <w:noProof/>
          <w:kern w:val="2"/>
          <w:sz w:val="24"/>
          <w:szCs w:val="24"/>
          <w14:ligatures w14:val="standardContextual"/>
        </w:rPr>
      </w:pPr>
      <w:hyperlink w:anchor="_Toc231906082" w:history="1">
        <w:r w:rsidRPr="00D875DA">
          <w:rPr>
            <w:rStyle w:val="Hyperlink"/>
            <w:noProof/>
          </w:rPr>
          <w:t>5.</w:t>
        </w:r>
        <w:r>
          <w:rPr>
            <w:rFonts w:cstheme="minorBidi"/>
            <w:noProof/>
            <w:kern w:val="2"/>
            <w:sz w:val="24"/>
            <w:szCs w:val="24"/>
            <w14:ligatures w14:val="standardContextual"/>
          </w:rPr>
          <w:tab/>
        </w:r>
        <w:r w:rsidRPr="00D875DA">
          <w:rPr>
            <w:rStyle w:val="Hyperlink"/>
            <w:noProof/>
          </w:rPr>
          <w:t>Ressourcen- und Aufwandsplanung</w:t>
        </w:r>
        <w:r>
          <w:rPr>
            <w:noProof/>
            <w:webHidden/>
          </w:rPr>
          <w:tab/>
        </w:r>
        <w:r>
          <w:rPr>
            <w:noProof/>
            <w:webHidden/>
          </w:rPr>
          <w:fldChar w:fldCharType="begin"/>
        </w:r>
        <w:r>
          <w:rPr>
            <w:noProof/>
            <w:webHidden/>
          </w:rPr>
          <w:instrText xml:space="preserve"> PAGEREF _Toc231906082 \h </w:instrText>
        </w:r>
        <w:r>
          <w:rPr>
            <w:noProof/>
            <w:webHidden/>
          </w:rPr>
        </w:r>
        <w:r>
          <w:rPr>
            <w:noProof/>
            <w:webHidden/>
          </w:rPr>
          <w:fldChar w:fldCharType="separate"/>
        </w:r>
        <w:r>
          <w:rPr>
            <w:noProof/>
            <w:webHidden/>
          </w:rPr>
          <w:t>6</w:t>
        </w:r>
        <w:r>
          <w:rPr>
            <w:noProof/>
            <w:webHidden/>
          </w:rPr>
          <w:fldChar w:fldCharType="end"/>
        </w:r>
      </w:hyperlink>
    </w:p>
    <w:p w14:paraId="0F2469CF" w14:textId="1AD30F0A" w:rsidR="0050336E" w:rsidRDefault="0050336E">
      <w:pPr>
        <w:pStyle w:val="Verzeichnis1"/>
        <w:rPr>
          <w:rFonts w:cstheme="minorBidi"/>
          <w:noProof/>
          <w:kern w:val="2"/>
          <w:sz w:val="24"/>
          <w:szCs w:val="24"/>
          <w14:ligatures w14:val="standardContextual"/>
        </w:rPr>
      </w:pPr>
      <w:hyperlink w:anchor="_Toc231906083" w:history="1">
        <w:r w:rsidRPr="00D875DA">
          <w:rPr>
            <w:rStyle w:val="Hyperlink"/>
            <w:noProof/>
          </w:rPr>
          <w:t>6.</w:t>
        </w:r>
        <w:r>
          <w:rPr>
            <w:rFonts w:cstheme="minorBidi"/>
            <w:noProof/>
            <w:kern w:val="2"/>
            <w:sz w:val="24"/>
            <w:szCs w:val="24"/>
            <w14:ligatures w14:val="standardContextual"/>
          </w:rPr>
          <w:tab/>
        </w:r>
        <w:r w:rsidRPr="00D875DA">
          <w:rPr>
            <w:rStyle w:val="Hyperlink"/>
            <w:noProof/>
          </w:rPr>
          <w:t>Kernkompetenzen und Rollenbeschreibung</w:t>
        </w:r>
        <w:r>
          <w:rPr>
            <w:noProof/>
            <w:webHidden/>
          </w:rPr>
          <w:tab/>
        </w:r>
        <w:r>
          <w:rPr>
            <w:noProof/>
            <w:webHidden/>
          </w:rPr>
          <w:fldChar w:fldCharType="begin"/>
        </w:r>
        <w:r>
          <w:rPr>
            <w:noProof/>
            <w:webHidden/>
          </w:rPr>
          <w:instrText xml:space="preserve"> PAGEREF _Toc231906083 \h </w:instrText>
        </w:r>
        <w:r>
          <w:rPr>
            <w:noProof/>
            <w:webHidden/>
          </w:rPr>
        </w:r>
        <w:r>
          <w:rPr>
            <w:noProof/>
            <w:webHidden/>
          </w:rPr>
          <w:fldChar w:fldCharType="separate"/>
        </w:r>
        <w:r>
          <w:rPr>
            <w:noProof/>
            <w:webHidden/>
          </w:rPr>
          <w:t>6</w:t>
        </w:r>
        <w:r>
          <w:rPr>
            <w:noProof/>
            <w:webHidden/>
          </w:rPr>
          <w:fldChar w:fldCharType="end"/>
        </w:r>
      </w:hyperlink>
    </w:p>
    <w:p w14:paraId="02FBDF2D" w14:textId="212D2876" w:rsidR="0050336E" w:rsidRDefault="0050336E">
      <w:pPr>
        <w:pStyle w:val="Verzeichnis2"/>
        <w:tabs>
          <w:tab w:val="right" w:leader="dot" w:pos="9062"/>
        </w:tabs>
        <w:rPr>
          <w:rFonts w:eastAsiaTheme="minorEastAsia"/>
          <w:noProof/>
          <w:lang w:eastAsia="de-DE"/>
        </w:rPr>
      </w:pPr>
      <w:hyperlink w:anchor="_Toc231906084" w:history="1">
        <w:r w:rsidRPr="00D875DA">
          <w:rPr>
            <w:rStyle w:val="Hyperlink"/>
            <w:noProof/>
          </w:rPr>
          <w:t>6.1 Rollenbeschreibung Projektleitung</w:t>
        </w:r>
        <w:r>
          <w:rPr>
            <w:noProof/>
            <w:webHidden/>
          </w:rPr>
          <w:tab/>
        </w:r>
        <w:r>
          <w:rPr>
            <w:noProof/>
            <w:webHidden/>
          </w:rPr>
          <w:fldChar w:fldCharType="begin"/>
        </w:r>
        <w:r>
          <w:rPr>
            <w:noProof/>
            <w:webHidden/>
          </w:rPr>
          <w:instrText xml:space="preserve"> PAGEREF _Toc231906084 \h </w:instrText>
        </w:r>
        <w:r>
          <w:rPr>
            <w:noProof/>
            <w:webHidden/>
          </w:rPr>
        </w:r>
        <w:r>
          <w:rPr>
            <w:noProof/>
            <w:webHidden/>
          </w:rPr>
          <w:fldChar w:fldCharType="separate"/>
        </w:r>
        <w:r>
          <w:rPr>
            <w:noProof/>
            <w:webHidden/>
          </w:rPr>
          <w:t>7</w:t>
        </w:r>
        <w:r>
          <w:rPr>
            <w:noProof/>
            <w:webHidden/>
          </w:rPr>
          <w:fldChar w:fldCharType="end"/>
        </w:r>
      </w:hyperlink>
    </w:p>
    <w:p w14:paraId="13AD84F0" w14:textId="36329B08" w:rsidR="0050336E" w:rsidRDefault="0050336E">
      <w:pPr>
        <w:pStyle w:val="Verzeichnis2"/>
        <w:tabs>
          <w:tab w:val="right" w:leader="dot" w:pos="9062"/>
        </w:tabs>
        <w:rPr>
          <w:rFonts w:eastAsiaTheme="minorEastAsia"/>
          <w:noProof/>
          <w:lang w:eastAsia="de-DE"/>
        </w:rPr>
      </w:pPr>
      <w:hyperlink w:anchor="_Toc231906085" w:history="1">
        <w:r w:rsidRPr="00D875DA">
          <w:rPr>
            <w:rStyle w:val="Hyperlink"/>
            <w:noProof/>
          </w:rPr>
          <w:t>6.2 Vorausgesetzte Kompetenzen Projektleitung</w:t>
        </w:r>
        <w:r>
          <w:rPr>
            <w:noProof/>
            <w:webHidden/>
          </w:rPr>
          <w:tab/>
        </w:r>
        <w:r>
          <w:rPr>
            <w:noProof/>
            <w:webHidden/>
          </w:rPr>
          <w:fldChar w:fldCharType="begin"/>
        </w:r>
        <w:r>
          <w:rPr>
            <w:noProof/>
            <w:webHidden/>
          </w:rPr>
          <w:instrText xml:space="preserve"> PAGEREF _Toc231906085 \h </w:instrText>
        </w:r>
        <w:r>
          <w:rPr>
            <w:noProof/>
            <w:webHidden/>
          </w:rPr>
        </w:r>
        <w:r>
          <w:rPr>
            <w:noProof/>
            <w:webHidden/>
          </w:rPr>
          <w:fldChar w:fldCharType="separate"/>
        </w:r>
        <w:r>
          <w:rPr>
            <w:noProof/>
            <w:webHidden/>
          </w:rPr>
          <w:t>7</w:t>
        </w:r>
        <w:r>
          <w:rPr>
            <w:noProof/>
            <w:webHidden/>
          </w:rPr>
          <w:fldChar w:fldCharType="end"/>
        </w:r>
      </w:hyperlink>
    </w:p>
    <w:p w14:paraId="02D19887" w14:textId="15B1EEFE" w:rsidR="0050336E" w:rsidRDefault="0050336E">
      <w:pPr>
        <w:pStyle w:val="Verzeichnis2"/>
        <w:tabs>
          <w:tab w:val="right" w:leader="dot" w:pos="9062"/>
        </w:tabs>
        <w:rPr>
          <w:rFonts w:eastAsiaTheme="minorEastAsia"/>
          <w:noProof/>
          <w:lang w:eastAsia="de-DE"/>
        </w:rPr>
      </w:pPr>
      <w:hyperlink w:anchor="_Toc231906086" w:history="1">
        <w:r w:rsidRPr="00D875DA">
          <w:rPr>
            <w:rStyle w:val="Hyperlink"/>
            <w:rFonts w:ascii="Palatino Linotype" w:eastAsiaTheme="majorEastAsia" w:hAnsi="Palatino Linotype" w:cstheme="majorBidi"/>
            <w:noProof/>
          </w:rPr>
          <w:t>6.3 Rollenbeschreibung Data Engineer</w:t>
        </w:r>
        <w:r>
          <w:rPr>
            <w:noProof/>
            <w:webHidden/>
          </w:rPr>
          <w:tab/>
        </w:r>
        <w:r>
          <w:rPr>
            <w:noProof/>
            <w:webHidden/>
          </w:rPr>
          <w:fldChar w:fldCharType="begin"/>
        </w:r>
        <w:r>
          <w:rPr>
            <w:noProof/>
            <w:webHidden/>
          </w:rPr>
          <w:instrText xml:space="preserve"> PAGEREF _Toc231906086 \h </w:instrText>
        </w:r>
        <w:r>
          <w:rPr>
            <w:noProof/>
            <w:webHidden/>
          </w:rPr>
        </w:r>
        <w:r>
          <w:rPr>
            <w:noProof/>
            <w:webHidden/>
          </w:rPr>
          <w:fldChar w:fldCharType="separate"/>
        </w:r>
        <w:r>
          <w:rPr>
            <w:noProof/>
            <w:webHidden/>
          </w:rPr>
          <w:t>7</w:t>
        </w:r>
        <w:r>
          <w:rPr>
            <w:noProof/>
            <w:webHidden/>
          </w:rPr>
          <w:fldChar w:fldCharType="end"/>
        </w:r>
      </w:hyperlink>
    </w:p>
    <w:p w14:paraId="3DD5130A" w14:textId="7BDC9918" w:rsidR="0050336E" w:rsidRDefault="0050336E">
      <w:pPr>
        <w:pStyle w:val="Verzeichnis2"/>
        <w:tabs>
          <w:tab w:val="right" w:leader="dot" w:pos="9062"/>
        </w:tabs>
        <w:rPr>
          <w:rFonts w:eastAsiaTheme="minorEastAsia"/>
          <w:noProof/>
          <w:lang w:eastAsia="de-DE"/>
        </w:rPr>
      </w:pPr>
      <w:hyperlink w:anchor="_Toc231906087" w:history="1">
        <w:r w:rsidRPr="00D875DA">
          <w:rPr>
            <w:rStyle w:val="Hyperlink"/>
            <w:noProof/>
          </w:rPr>
          <w:t>6.4 Vorausgesetzte Kompetenzen Data Engineer</w:t>
        </w:r>
        <w:r>
          <w:rPr>
            <w:noProof/>
            <w:webHidden/>
          </w:rPr>
          <w:tab/>
        </w:r>
        <w:r>
          <w:rPr>
            <w:noProof/>
            <w:webHidden/>
          </w:rPr>
          <w:fldChar w:fldCharType="begin"/>
        </w:r>
        <w:r>
          <w:rPr>
            <w:noProof/>
            <w:webHidden/>
          </w:rPr>
          <w:instrText xml:space="preserve"> PAGEREF _Toc231906087 \h </w:instrText>
        </w:r>
        <w:r>
          <w:rPr>
            <w:noProof/>
            <w:webHidden/>
          </w:rPr>
        </w:r>
        <w:r>
          <w:rPr>
            <w:noProof/>
            <w:webHidden/>
          </w:rPr>
          <w:fldChar w:fldCharType="separate"/>
        </w:r>
        <w:r>
          <w:rPr>
            <w:noProof/>
            <w:webHidden/>
          </w:rPr>
          <w:t>8</w:t>
        </w:r>
        <w:r>
          <w:rPr>
            <w:noProof/>
            <w:webHidden/>
          </w:rPr>
          <w:fldChar w:fldCharType="end"/>
        </w:r>
      </w:hyperlink>
    </w:p>
    <w:p w14:paraId="32482F9E" w14:textId="2827A88E" w:rsidR="0050336E" w:rsidRDefault="0050336E">
      <w:pPr>
        <w:pStyle w:val="Verzeichnis1"/>
        <w:rPr>
          <w:rFonts w:cstheme="minorBidi"/>
          <w:noProof/>
          <w:kern w:val="2"/>
          <w:sz w:val="24"/>
          <w:szCs w:val="24"/>
          <w14:ligatures w14:val="standardContextual"/>
        </w:rPr>
      </w:pPr>
      <w:hyperlink w:anchor="_Toc231906088" w:history="1">
        <w:r w:rsidRPr="00D875DA">
          <w:rPr>
            <w:rStyle w:val="Hyperlink"/>
            <w:noProof/>
          </w:rPr>
          <w:t>7.</w:t>
        </w:r>
        <w:r>
          <w:rPr>
            <w:rFonts w:cstheme="minorBidi"/>
            <w:noProof/>
            <w:kern w:val="2"/>
            <w:sz w:val="24"/>
            <w:szCs w:val="24"/>
            <w14:ligatures w14:val="standardContextual"/>
          </w:rPr>
          <w:tab/>
        </w:r>
        <w:r w:rsidRPr="00D875DA">
          <w:rPr>
            <w:rStyle w:val="Hyperlink"/>
            <w:noProof/>
          </w:rPr>
          <w:t>Strukturen und Ressourcen</w:t>
        </w:r>
        <w:r>
          <w:rPr>
            <w:noProof/>
            <w:webHidden/>
          </w:rPr>
          <w:tab/>
        </w:r>
        <w:r>
          <w:rPr>
            <w:noProof/>
            <w:webHidden/>
          </w:rPr>
          <w:fldChar w:fldCharType="begin"/>
        </w:r>
        <w:r>
          <w:rPr>
            <w:noProof/>
            <w:webHidden/>
          </w:rPr>
          <w:instrText xml:space="preserve"> PAGEREF _Toc231906088 \h </w:instrText>
        </w:r>
        <w:r>
          <w:rPr>
            <w:noProof/>
            <w:webHidden/>
          </w:rPr>
        </w:r>
        <w:r>
          <w:rPr>
            <w:noProof/>
            <w:webHidden/>
          </w:rPr>
          <w:fldChar w:fldCharType="separate"/>
        </w:r>
        <w:r>
          <w:rPr>
            <w:noProof/>
            <w:webHidden/>
          </w:rPr>
          <w:t>8</w:t>
        </w:r>
        <w:r>
          <w:rPr>
            <w:noProof/>
            <w:webHidden/>
          </w:rPr>
          <w:fldChar w:fldCharType="end"/>
        </w:r>
      </w:hyperlink>
    </w:p>
    <w:p w14:paraId="1DC562BB" w14:textId="5E30CDAD" w:rsidR="00A10A76" w:rsidRPr="00FC0ED5" w:rsidRDefault="00EB4A47" w:rsidP="00A10A76">
      <w:pPr>
        <w:rPr>
          <w:rFonts w:ascii="Palatino Linotype" w:hAnsi="Palatino Linotype"/>
          <w:b/>
          <w:bCs/>
        </w:rPr>
      </w:pPr>
      <w:r w:rsidRPr="004F6ACB">
        <w:rPr>
          <w:rFonts w:ascii="Palatino Linotype" w:hAnsi="Palatino Linotype"/>
          <w:b/>
          <w:bCs/>
          <w:sz w:val="22"/>
          <w:szCs w:val="22"/>
        </w:rPr>
        <w:fldChar w:fldCharType="end"/>
      </w:r>
      <w:r w:rsidR="00A10A76" w:rsidRPr="00FC0ED5">
        <w:rPr>
          <w:rFonts w:ascii="Palatino Linotype" w:hAnsi="Palatino Linotype"/>
          <w:b/>
          <w:bCs/>
        </w:rPr>
        <w:br w:type="page"/>
      </w:r>
    </w:p>
    <w:p w14:paraId="7341853F" w14:textId="096DD06D" w:rsidR="00A10A76" w:rsidRPr="00C25336" w:rsidRDefault="00A10A76" w:rsidP="00C25336">
      <w:pPr>
        <w:pStyle w:val="Formatvorlage3"/>
      </w:pPr>
      <w:bookmarkStart w:id="0" w:name="_Toc231906078"/>
      <w:r w:rsidRPr="00C25336">
        <w:lastRenderedPageBreak/>
        <w:t>Ausgangslage</w:t>
      </w:r>
      <w:bookmarkEnd w:id="0"/>
    </w:p>
    <w:p w14:paraId="33A1C503" w14:textId="77777777" w:rsidR="00A10A76" w:rsidRPr="00AA55BF" w:rsidRDefault="00A10A76" w:rsidP="004F6ACB">
      <w:pPr>
        <w:jc w:val="both"/>
        <w:rPr>
          <w:rFonts w:ascii="Palatino Linotype" w:hAnsi="Palatino Linotype"/>
          <w:sz w:val="20"/>
          <w:szCs w:val="20"/>
        </w:rPr>
      </w:pPr>
      <w:r w:rsidRPr="00AA55BF">
        <w:rPr>
          <w:rFonts w:ascii="Palatino Linotype" w:hAnsi="Palatino Linotype"/>
          <w:sz w:val="20"/>
          <w:szCs w:val="20"/>
        </w:rPr>
        <w:t>Die Malteser sind ein katholisches Dienstleistungsunternehmen mit vielfältigen sozialen und karitativen Aufgabenschwerpunkten, insbesondere in den Bereichen Soziale Dienste, Rettungsdienst, Fahrdienste und Ausbildung. Mit unseren ca. 700 Standorten im Malteser Hilfsdienst, zwei Krankenhäusern, einer Fachklinik für Naturheilverfahren, 35 Einrichtungen der Altenhilfe, der Hospizarbeit und Palliativmedizin sowie der Ambulanten Pflege zählen die Malteser mit einem Umsatz von ca. 1,5 Mrd. € sowie 52.000 ehrenamtlichen und 30.000 hauptamtlichen Mitarbeitern zu den großen und renommierten katholischen Trägern. Als gemeinnütziges Unternehmen zählen wir zu den Non-Profit-Organisationen.</w:t>
      </w:r>
    </w:p>
    <w:p w14:paraId="600FD922" w14:textId="77777777" w:rsidR="00A10A76" w:rsidRPr="00AA55BF" w:rsidRDefault="00A10A76" w:rsidP="004F6ACB">
      <w:pPr>
        <w:jc w:val="both"/>
        <w:rPr>
          <w:rFonts w:ascii="Palatino Linotype" w:hAnsi="Palatino Linotype"/>
          <w:sz w:val="20"/>
          <w:szCs w:val="20"/>
        </w:rPr>
      </w:pPr>
      <w:r w:rsidRPr="00AA55BF">
        <w:rPr>
          <w:rFonts w:ascii="Palatino Linotype" w:hAnsi="Palatino Linotype"/>
          <w:sz w:val="20"/>
          <w:szCs w:val="20"/>
        </w:rPr>
        <w:t xml:space="preserve">Bei jeglicher Art von Lagen (Naturereignisse, Unfälle, große Sanitätsdienste) ist die Informationsgewinnung aus dem öffentlichen Raum mit den letzten Jahren immer wichtiger geworden. Es entstand eine intensive Durchdringung der sozialen Medien in der Bevölkerung und die Geschwindigkeiten von Informationsweitergabe wurde deutlich erhöht. </w:t>
      </w:r>
    </w:p>
    <w:p w14:paraId="5B09CD69" w14:textId="252D4C96" w:rsidR="00A10A76" w:rsidRPr="00AA55BF" w:rsidRDefault="00A10A76" w:rsidP="004F6ACB">
      <w:pPr>
        <w:jc w:val="both"/>
        <w:rPr>
          <w:rFonts w:ascii="Palatino Linotype" w:hAnsi="Palatino Linotype"/>
          <w:sz w:val="20"/>
          <w:szCs w:val="20"/>
        </w:rPr>
      </w:pPr>
      <w:r w:rsidRPr="00AA55BF">
        <w:rPr>
          <w:rFonts w:ascii="Palatino Linotype" w:hAnsi="Palatino Linotype"/>
          <w:sz w:val="20"/>
          <w:szCs w:val="20"/>
        </w:rPr>
        <w:t>Die Malteser verfügen mit ihren Presseteams über standardisierte, die einschlägigen Medien verfolgende Auswertungen der öffentlichen Nachrichten. Eine Auswertung der Stimmungslage vor allem über die sozialen Medien und Informationen aus dem tieferen Räumen des Internets, sowie eine fortlaufende Beschreibung der Veränderung bestand bisher nicht</w:t>
      </w:r>
      <w:r w:rsidR="00227B26">
        <w:rPr>
          <w:rFonts w:ascii="Palatino Linotype" w:hAnsi="Palatino Linotype"/>
          <w:sz w:val="20"/>
          <w:szCs w:val="20"/>
        </w:rPr>
        <w:t xml:space="preserve"> oder e</w:t>
      </w:r>
      <w:r w:rsidR="00264876">
        <w:rPr>
          <w:rFonts w:ascii="Palatino Linotype" w:hAnsi="Palatino Linotype"/>
          <w:sz w:val="20"/>
          <w:szCs w:val="20"/>
        </w:rPr>
        <w:t>rfolgte nur punktuell und manuell</w:t>
      </w:r>
      <w:r w:rsidRPr="00AA55BF">
        <w:rPr>
          <w:rFonts w:ascii="Palatino Linotype" w:hAnsi="Palatino Linotype"/>
          <w:sz w:val="20"/>
          <w:szCs w:val="20"/>
        </w:rPr>
        <w:t>.</w:t>
      </w:r>
    </w:p>
    <w:p w14:paraId="221A09BE" w14:textId="77777777" w:rsidR="00A10A76" w:rsidRPr="00AA55BF" w:rsidRDefault="00A10A76" w:rsidP="004F6ACB">
      <w:pPr>
        <w:jc w:val="both"/>
        <w:rPr>
          <w:rFonts w:ascii="Palatino Linotype" w:hAnsi="Palatino Linotype"/>
          <w:sz w:val="20"/>
          <w:szCs w:val="20"/>
        </w:rPr>
      </w:pPr>
      <w:r w:rsidRPr="00AA55BF">
        <w:rPr>
          <w:rFonts w:ascii="Palatino Linotype" w:hAnsi="Palatino Linotype"/>
          <w:sz w:val="20"/>
          <w:szCs w:val="20"/>
        </w:rPr>
        <w:t xml:space="preserve">Ein Virtual </w:t>
      </w:r>
      <w:proofErr w:type="spellStart"/>
      <w:r w:rsidRPr="00AA55BF">
        <w:rPr>
          <w:rFonts w:ascii="Palatino Linotype" w:hAnsi="Palatino Linotype"/>
          <w:sz w:val="20"/>
          <w:szCs w:val="20"/>
        </w:rPr>
        <w:t>Operations</w:t>
      </w:r>
      <w:proofErr w:type="spellEnd"/>
      <w:r w:rsidRPr="00AA55BF">
        <w:rPr>
          <w:rFonts w:ascii="Palatino Linotype" w:hAnsi="Palatino Linotype"/>
          <w:sz w:val="20"/>
          <w:szCs w:val="20"/>
        </w:rPr>
        <w:t xml:space="preserve"> Support Team (VOST) spielt eine entscheidende Rolle in der Unterstützung von Notfall- und Krisenmanagement durch die Nutzung digitaler Technologien und sozialer Medien. Zu den Hauptaufgaben eines VOST gehört die Überwachung und Analyse von Informationen aus verschiedenen Quellen, einschließlich sozialer Medien, Nachrichten und offiziellen Berichten. Diese Informationen werden gesammelt, gefiltert und analysiert, um relevante Daten zu identifizieren, die für die Entscheidungsfindung in Krisensituationen von Bedeutung sind. Durch diese Überwachung können VOSTs frühzeitig auf aufkommende Bedrohungen oder Entwicklungen reagieren und die Einsatzkräfte vor Ort informieren.</w:t>
      </w:r>
    </w:p>
    <w:p w14:paraId="5BF47445" w14:textId="740A909B" w:rsidR="00A10A76" w:rsidRPr="00AA55BF" w:rsidRDefault="00A10A76" w:rsidP="004F6ACB">
      <w:pPr>
        <w:jc w:val="both"/>
        <w:rPr>
          <w:rFonts w:ascii="Palatino Linotype" w:hAnsi="Palatino Linotype"/>
          <w:sz w:val="20"/>
          <w:szCs w:val="20"/>
        </w:rPr>
      </w:pPr>
      <w:r w:rsidRPr="00AA55BF">
        <w:rPr>
          <w:rFonts w:ascii="Palatino Linotype" w:hAnsi="Palatino Linotype"/>
          <w:sz w:val="20"/>
          <w:szCs w:val="20"/>
        </w:rPr>
        <w:t xml:space="preserve">Die Bildung eines solchen Teams für die Malteser erfolgte bereits im letzten Jahr. Vor dem Hintergrund zunehmender Digitalisierung wird auch der Einsatz von KI-Unterstützung geprüft und geplant, um die manuelle und aufwändige Lageerkundung zu erleichtern. Dies soll in Form eines Proof </w:t>
      </w:r>
      <w:proofErr w:type="spellStart"/>
      <w:r w:rsidRPr="00AA55BF">
        <w:rPr>
          <w:rFonts w:ascii="Palatino Linotype" w:hAnsi="Palatino Linotype"/>
          <w:sz w:val="20"/>
          <w:szCs w:val="20"/>
        </w:rPr>
        <w:t>of</w:t>
      </w:r>
      <w:proofErr w:type="spellEnd"/>
      <w:r w:rsidRPr="00AA55BF">
        <w:rPr>
          <w:rFonts w:ascii="Palatino Linotype" w:hAnsi="Palatino Linotype"/>
          <w:sz w:val="20"/>
          <w:szCs w:val="20"/>
        </w:rPr>
        <w:t xml:space="preserve"> Concept</w:t>
      </w:r>
      <w:r w:rsidR="00D91E95">
        <w:rPr>
          <w:rFonts w:ascii="Palatino Linotype" w:hAnsi="Palatino Linotype"/>
          <w:sz w:val="20"/>
          <w:szCs w:val="20"/>
        </w:rPr>
        <w:t xml:space="preserve"> (POC) umgesetzt werden. </w:t>
      </w:r>
      <w:r w:rsidR="00E60363">
        <w:rPr>
          <w:rFonts w:ascii="Palatino Linotype" w:hAnsi="Palatino Linotype"/>
          <w:sz w:val="20"/>
          <w:szCs w:val="20"/>
        </w:rPr>
        <w:t>Hierzu gehört das</w:t>
      </w:r>
      <w:r w:rsidR="00D91E95">
        <w:rPr>
          <w:rFonts w:ascii="Palatino Linotype" w:hAnsi="Palatino Linotype"/>
          <w:sz w:val="20"/>
          <w:szCs w:val="20"/>
        </w:rPr>
        <w:t xml:space="preserve"> Entwickeln und Testen eines Prototyp</w:t>
      </w:r>
      <w:r w:rsidR="006D5084">
        <w:rPr>
          <w:rFonts w:ascii="Palatino Linotype" w:hAnsi="Palatino Linotype"/>
          <w:sz w:val="20"/>
          <w:szCs w:val="20"/>
        </w:rPr>
        <w:t>s</w:t>
      </w:r>
      <w:r w:rsidR="00D91E95">
        <w:rPr>
          <w:rFonts w:ascii="Palatino Linotype" w:hAnsi="Palatino Linotype"/>
          <w:sz w:val="20"/>
          <w:szCs w:val="20"/>
        </w:rPr>
        <w:t>.</w:t>
      </w:r>
    </w:p>
    <w:p w14:paraId="4C1D6863" w14:textId="77777777" w:rsidR="00A10A76" w:rsidRPr="00AA55BF" w:rsidRDefault="00A10A76" w:rsidP="00A10A76">
      <w:pPr>
        <w:rPr>
          <w:rFonts w:ascii="Palatino Linotype" w:hAnsi="Palatino Linotype"/>
          <w:sz w:val="20"/>
          <w:szCs w:val="20"/>
        </w:rPr>
      </w:pPr>
    </w:p>
    <w:p w14:paraId="1F3A7855" w14:textId="77777777" w:rsidR="00A10A76" w:rsidRPr="00AA55BF" w:rsidRDefault="00A10A76" w:rsidP="00C25336">
      <w:pPr>
        <w:pStyle w:val="Formatvorlage3"/>
      </w:pPr>
      <w:bookmarkStart w:id="1" w:name="_Toc231906079"/>
      <w:r w:rsidRPr="00AA55BF">
        <w:t>Zielsetzung</w:t>
      </w:r>
      <w:bookmarkEnd w:id="1"/>
    </w:p>
    <w:p w14:paraId="21270A9B" w14:textId="1013B747" w:rsidR="00A10A76" w:rsidRPr="001C0737" w:rsidRDefault="0011538D" w:rsidP="004F6ACB">
      <w:pPr>
        <w:jc w:val="both"/>
        <w:rPr>
          <w:rFonts w:ascii="Palatino Linotype" w:hAnsi="Palatino Linotype"/>
          <w:sz w:val="20"/>
          <w:szCs w:val="20"/>
        </w:rPr>
      </w:pPr>
      <w:r>
        <w:rPr>
          <w:rFonts w:ascii="Palatino Linotype" w:hAnsi="Palatino Linotype"/>
          <w:sz w:val="20"/>
          <w:szCs w:val="20"/>
        </w:rPr>
        <w:t xml:space="preserve">Das </w:t>
      </w:r>
      <w:r w:rsidR="00E60363">
        <w:rPr>
          <w:rFonts w:ascii="Palatino Linotype" w:hAnsi="Palatino Linotype"/>
          <w:sz w:val="20"/>
          <w:szCs w:val="20"/>
        </w:rPr>
        <w:t xml:space="preserve">langfristige </w:t>
      </w:r>
      <w:r w:rsidR="00A10A76" w:rsidRPr="001C0737">
        <w:rPr>
          <w:rFonts w:ascii="Palatino Linotype" w:hAnsi="Palatino Linotype"/>
          <w:sz w:val="20"/>
          <w:szCs w:val="20"/>
        </w:rPr>
        <w:t>Ziel ist</w:t>
      </w:r>
      <w:r>
        <w:rPr>
          <w:rFonts w:ascii="Palatino Linotype" w:hAnsi="Palatino Linotype"/>
          <w:sz w:val="20"/>
          <w:szCs w:val="20"/>
        </w:rPr>
        <w:t xml:space="preserve"> es,</w:t>
      </w:r>
      <w:r w:rsidR="00A10A76" w:rsidRPr="001C0737">
        <w:rPr>
          <w:rFonts w:ascii="Palatino Linotype" w:hAnsi="Palatino Linotype"/>
          <w:sz w:val="20"/>
          <w:szCs w:val="20"/>
        </w:rPr>
        <w:t xml:space="preserve"> ein KI</w:t>
      </w:r>
      <w:r w:rsidR="00A10A76" w:rsidRPr="001C0737">
        <w:rPr>
          <w:rFonts w:ascii="Palatino Linotype" w:hAnsi="Palatino Linotype"/>
          <w:sz w:val="20"/>
          <w:szCs w:val="20"/>
        </w:rPr>
        <w:noBreakHyphen/>
        <w:t>gestützte</w:t>
      </w:r>
      <w:r w:rsidR="006D5084">
        <w:rPr>
          <w:rFonts w:ascii="Palatino Linotype" w:hAnsi="Palatino Linotype"/>
          <w:sz w:val="20"/>
          <w:szCs w:val="20"/>
        </w:rPr>
        <w:t xml:space="preserve"> System</w:t>
      </w:r>
      <w:r w:rsidR="00A10A76" w:rsidRPr="001C0737">
        <w:rPr>
          <w:rFonts w:ascii="Palatino Linotype" w:hAnsi="Palatino Linotype"/>
          <w:sz w:val="20"/>
          <w:szCs w:val="20"/>
        </w:rPr>
        <w:t xml:space="preserve"> zur automatisierten Gewinnung, Analyse und Aufbereitung lagebezogener Informationen aus öffentlich zugänglichen Online</w:t>
      </w:r>
      <w:r w:rsidR="00A10A76" w:rsidRPr="001C0737">
        <w:rPr>
          <w:rFonts w:ascii="Palatino Linotype" w:hAnsi="Palatino Linotype"/>
          <w:sz w:val="20"/>
          <w:szCs w:val="20"/>
        </w:rPr>
        <w:noBreakHyphen/>
        <w:t xml:space="preserve"> und </w:t>
      </w:r>
      <w:proofErr w:type="spellStart"/>
      <w:r w:rsidR="00A10A76" w:rsidRPr="001C0737">
        <w:rPr>
          <w:rFonts w:ascii="Palatino Linotype" w:hAnsi="Palatino Linotype"/>
          <w:sz w:val="20"/>
          <w:szCs w:val="20"/>
        </w:rPr>
        <w:t>Social</w:t>
      </w:r>
      <w:proofErr w:type="spellEnd"/>
      <w:r w:rsidR="00A10A76" w:rsidRPr="001C0737">
        <w:rPr>
          <w:rFonts w:ascii="Palatino Linotype" w:hAnsi="Palatino Linotype"/>
          <w:sz w:val="20"/>
          <w:szCs w:val="20"/>
        </w:rPr>
        <w:noBreakHyphen/>
        <w:t>Media</w:t>
      </w:r>
      <w:r w:rsidR="00A10A76" w:rsidRPr="001C0737">
        <w:rPr>
          <w:rFonts w:ascii="Palatino Linotype" w:hAnsi="Palatino Linotype"/>
          <w:sz w:val="20"/>
          <w:szCs w:val="20"/>
        </w:rPr>
        <w:noBreakHyphen/>
        <w:t>Quellen</w:t>
      </w:r>
      <w:r>
        <w:rPr>
          <w:rFonts w:ascii="Palatino Linotype" w:hAnsi="Palatino Linotype"/>
          <w:sz w:val="20"/>
          <w:szCs w:val="20"/>
        </w:rPr>
        <w:t xml:space="preserve"> zu nutzen</w:t>
      </w:r>
      <w:r w:rsidR="00A10A76" w:rsidRPr="001C0737">
        <w:rPr>
          <w:rFonts w:ascii="Palatino Linotype" w:hAnsi="Palatino Linotype"/>
          <w:sz w:val="20"/>
          <w:szCs w:val="20"/>
        </w:rPr>
        <w:t xml:space="preserve">. Das </w:t>
      </w:r>
      <w:r w:rsidR="0035423C">
        <w:rPr>
          <w:rFonts w:ascii="Palatino Linotype" w:hAnsi="Palatino Linotype"/>
          <w:sz w:val="20"/>
          <w:szCs w:val="20"/>
        </w:rPr>
        <w:t xml:space="preserve">KI-gestützte </w:t>
      </w:r>
      <w:r w:rsidR="006D5084">
        <w:rPr>
          <w:rFonts w:ascii="Palatino Linotype" w:hAnsi="Palatino Linotype"/>
          <w:sz w:val="20"/>
          <w:szCs w:val="20"/>
        </w:rPr>
        <w:t>System</w:t>
      </w:r>
      <w:r w:rsidR="0035423C" w:rsidRPr="001C0737">
        <w:rPr>
          <w:rFonts w:ascii="Palatino Linotype" w:hAnsi="Palatino Linotype"/>
          <w:sz w:val="20"/>
          <w:szCs w:val="20"/>
        </w:rPr>
        <w:t xml:space="preserve"> </w:t>
      </w:r>
      <w:r w:rsidR="00A10A76" w:rsidRPr="001C0737">
        <w:rPr>
          <w:rFonts w:ascii="Palatino Linotype" w:hAnsi="Palatino Linotype"/>
          <w:sz w:val="20"/>
          <w:szCs w:val="20"/>
        </w:rPr>
        <w:t xml:space="preserve">soll das Virtual </w:t>
      </w:r>
      <w:proofErr w:type="spellStart"/>
      <w:r w:rsidR="00A10A76" w:rsidRPr="001C0737">
        <w:rPr>
          <w:rFonts w:ascii="Palatino Linotype" w:hAnsi="Palatino Linotype"/>
          <w:sz w:val="20"/>
          <w:szCs w:val="20"/>
        </w:rPr>
        <w:t>Operations</w:t>
      </w:r>
      <w:proofErr w:type="spellEnd"/>
      <w:r w:rsidR="00A10A76" w:rsidRPr="001C0737">
        <w:rPr>
          <w:rFonts w:ascii="Palatino Linotype" w:hAnsi="Palatino Linotype"/>
          <w:sz w:val="20"/>
          <w:szCs w:val="20"/>
        </w:rPr>
        <w:t xml:space="preserve"> Support Team (VOST) im Einsatzfall unterstützen, indem relevante Informationen aus unterschiedlichen Datenquellen strukturiert, bewertbar und nutzerorientiert für die operative Lagebeurteilung bereitgestellt werden. Durch die Automatisierung bislang überwiegend manueller Arbeitsschritte soll die Reaktions- und Bewertungsgeschwindigkeit deutlich erhöht und die Qualität der Lageinformationen verbessert werden.</w:t>
      </w:r>
    </w:p>
    <w:p w14:paraId="342ABEC2" w14:textId="4918816F" w:rsidR="00A151F0" w:rsidRPr="001C0737" w:rsidRDefault="0011538D" w:rsidP="004F6ACB">
      <w:pPr>
        <w:jc w:val="both"/>
        <w:rPr>
          <w:rFonts w:ascii="Palatino Linotype" w:hAnsi="Palatino Linotype"/>
          <w:sz w:val="20"/>
          <w:szCs w:val="20"/>
        </w:rPr>
      </w:pPr>
      <w:r>
        <w:rPr>
          <w:rFonts w:ascii="Palatino Linotype" w:hAnsi="Palatino Linotype"/>
          <w:sz w:val="20"/>
          <w:szCs w:val="20"/>
        </w:rPr>
        <w:lastRenderedPageBreak/>
        <w:t>Gegenstand der Leistungsbeschreibung</w:t>
      </w:r>
      <w:r w:rsidR="00A10A76" w:rsidRPr="001C0737">
        <w:rPr>
          <w:rFonts w:ascii="Palatino Linotype" w:hAnsi="Palatino Linotype"/>
          <w:sz w:val="20"/>
          <w:szCs w:val="20"/>
        </w:rPr>
        <w:t xml:space="preserve"> </w:t>
      </w:r>
      <w:r>
        <w:rPr>
          <w:rFonts w:ascii="Palatino Linotype" w:hAnsi="Palatino Linotype"/>
          <w:sz w:val="20"/>
          <w:szCs w:val="20"/>
        </w:rPr>
        <w:t>ist die Durchführung eines</w:t>
      </w:r>
      <w:r w:rsidR="00A10A76" w:rsidRPr="001C0737">
        <w:rPr>
          <w:rFonts w:ascii="Palatino Linotype" w:hAnsi="Palatino Linotype"/>
          <w:sz w:val="20"/>
          <w:szCs w:val="20"/>
        </w:rPr>
        <w:t xml:space="preserve"> Proof </w:t>
      </w:r>
      <w:proofErr w:type="spellStart"/>
      <w:r w:rsidR="00A10A76" w:rsidRPr="001C0737">
        <w:rPr>
          <w:rFonts w:ascii="Palatino Linotype" w:hAnsi="Palatino Linotype"/>
          <w:sz w:val="20"/>
          <w:szCs w:val="20"/>
        </w:rPr>
        <w:t>of</w:t>
      </w:r>
      <w:proofErr w:type="spellEnd"/>
      <w:r w:rsidR="00A10A76" w:rsidRPr="001C0737">
        <w:rPr>
          <w:rFonts w:ascii="Palatino Linotype" w:hAnsi="Palatino Linotype"/>
          <w:sz w:val="20"/>
          <w:szCs w:val="20"/>
        </w:rPr>
        <w:t xml:space="preserve"> Concept (POC), der die technische Machbarkeit, die Nutzbarkeit der Methodik und den praktischen Mehrwert </w:t>
      </w:r>
      <w:r>
        <w:rPr>
          <w:rFonts w:ascii="Palatino Linotype" w:hAnsi="Palatino Linotype"/>
          <w:sz w:val="20"/>
          <w:szCs w:val="20"/>
        </w:rPr>
        <w:t xml:space="preserve">eines KI-gestützten </w:t>
      </w:r>
      <w:r w:rsidR="006D5084">
        <w:rPr>
          <w:rFonts w:ascii="Palatino Linotype" w:hAnsi="Palatino Linotype"/>
          <w:sz w:val="20"/>
          <w:szCs w:val="20"/>
        </w:rPr>
        <w:t>System</w:t>
      </w:r>
      <w:r w:rsidR="00E60363">
        <w:rPr>
          <w:rFonts w:ascii="Palatino Linotype" w:hAnsi="Palatino Linotype"/>
          <w:sz w:val="20"/>
          <w:szCs w:val="20"/>
        </w:rPr>
        <w:t>s</w:t>
      </w:r>
      <w:r>
        <w:rPr>
          <w:rFonts w:ascii="Palatino Linotype" w:hAnsi="Palatino Linotype"/>
          <w:sz w:val="20"/>
          <w:szCs w:val="20"/>
        </w:rPr>
        <w:t xml:space="preserve"> </w:t>
      </w:r>
      <w:r w:rsidR="00A10A76" w:rsidRPr="001C0737">
        <w:rPr>
          <w:rFonts w:ascii="Palatino Linotype" w:hAnsi="Palatino Linotype"/>
          <w:sz w:val="20"/>
          <w:szCs w:val="20"/>
        </w:rPr>
        <w:t>für die Einsatzorganisation überprüft</w:t>
      </w:r>
      <w:r w:rsidR="004262FD">
        <w:rPr>
          <w:rFonts w:ascii="Palatino Linotype" w:hAnsi="Palatino Linotype"/>
          <w:sz w:val="20"/>
          <w:szCs w:val="20"/>
        </w:rPr>
        <w:t xml:space="preserve">; hierzu soll </w:t>
      </w:r>
      <w:r w:rsidR="00E60363">
        <w:rPr>
          <w:rFonts w:ascii="Palatino Linotype" w:hAnsi="Palatino Linotype"/>
          <w:sz w:val="20"/>
          <w:szCs w:val="20"/>
        </w:rPr>
        <w:t xml:space="preserve">ein Prototyp des </w:t>
      </w:r>
      <w:r w:rsidR="004262FD">
        <w:rPr>
          <w:rFonts w:ascii="Palatino Linotype" w:hAnsi="Palatino Linotype"/>
          <w:sz w:val="20"/>
          <w:szCs w:val="20"/>
        </w:rPr>
        <w:t>KI-gestützte</w:t>
      </w:r>
      <w:r w:rsidR="00E60363">
        <w:rPr>
          <w:rFonts w:ascii="Palatino Linotype" w:hAnsi="Palatino Linotype"/>
          <w:sz w:val="20"/>
          <w:szCs w:val="20"/>
        </w:rPr>
        <w:t>n</w:t>
      </w:r>
      <w:r w:rsidR="004262FD">
        <w:rPr>
          <w:rFonts w:ascii="Palatino Linotype" w:hAnsi="Palatino Linotype"/>
          <w:sz w:val="20"/>
          <w:szCs w:val="20"/>
        </w:rPr>
        <w:t xml:space="preserve"> </w:t>
      </w:r>
      <w:r w:rsidR="006D5084">
        <w:rPr>
          <w:rFonts w:ascii="Palatino Linotype" w:hAnsi="Palatino Linotype"/>
          <w:sz w:val="20"/>
          <w:szCs w:val="20"/>
        </w:rPr>
        <w:t>System</w:t>
      </w:r>
      <w:r w:rsidR="00E60363">
        <w:rPr>
          <w:rFonts w:ascii="Palatino Linotype" w:hAnsi="Palatino Linotype"/>
          <w:sz w:val="20"/>
          <w:szCs w:val="20"/>
        </w:rPr>
        <w:t>s</w:t>
      </w:r>
      <w:r w:rsidR="004262FD">
        <w:rPr>
          <w:rFonts w:ascii="Palatino Linotype" w:hAnsi="Palatino Linotype"/>
          <w:sz w:val="20"/>
          <w:szCs w:val="20"/>
        </w:rPr>
        <w:t xml:space="preserve"> konzeptioniert und erprobt werden</w:t>
      </w:r>
      <w:r w:rsidR="00C666E8">
        <w:rPr>
          <w:rFonts w:ascii="Palatino Linotype" w:hAnsi="Palatino Linotype"/>
          <w:sz w:val="20"/>
          <w:szCs w:val="20"/>
        </w:rPr>
        <w:t xml:space="preserve"> (nachfolgend „Projekt“)</w:t>
      </w:r>
      <w:r w:rsidR="00A10A76" w:rsidRPr="001C0737">
        <w:rPr>
          <w:rFonts w:ascii="Palatino Linotype" w:hAnsi="Palatino Linotype"/>
          <w:sz w:val="20"/>
          <w:szCs w:val="20"/>
        </w:rPr>
        <w:t xml:space="preserve">. </w:t>
      </w:r>
      <w:r w:rsidR="00A151F0">
        <w:rPr>
          <w:rFonts w:ascii="Palatino Linotype" w:hAnsi="Palatino Linotype"/>
          <w:sz w:val="20"/>
          <w:szCs w:val="20"/>
        </w:rPr>
        <w:t>Es soll ein</w:t>
      </w:r>
      <w:r w:rsidR="00A151F0" w:rsidRPr="00A151F0">
        <w:rPr>
          <w:rFonts w:ascii="Palatino Linotype" w:hAnsi="Palatino Linotype"/>
          <w:sz w:val="20"/>
          <w:szCs w:val="20"/>
        </w:rPr>
        <w:t xml:space="preserve"> lauffähiges System</w:t>
      </w:r>
      <w:r w:rsidR="00A151F0">
        <w:rPr>
          <w:rFonts w:ascii="Palatino Linotype" w:hAnsi="Palatino Linotype"/>
          <w:sz w:val="20"/>
          <w:szCs w:val="20"/>
        </w:rPr>
        <w:t xml:space="preserve"> vorliegen</w:t>
      </w:r>
      <w:r w:rsidR="00A151F0" w:rsidRPr="00A151F0">
        <w:rPr>
          <w:rFonts w:ascii="Palatino Linotype" w:hAnsi="Palatino Linotype"/>
          <w:sz w:val="20"/>
          <w:szCs w:val="20"/>
        </w:rPr>
        <w:t xml:space="preserve">, das echte Daten aus </w:t>
      </w:r>
      <w:proofErr w:type="spellStart"/>
      <w:r w:rsidR="00A151F0" w:rsidRPr="00A151F0">
        <w:rPr>
          <w:rFonts w:ascii="Palatino Linotype" w:hAnsi="Palatino Linotype"/>
          <w:sz w:val="20"/>
          <w:szCs w:val="20"/>
        </w:rPr>
        <w:t>Social</w:t>
      </w:r>
      <w:proofErr w:type="spellEnd"/>
      <w:r w:rsidR="00A151F0" w:rsidRPr="00A151F0">
        <w:rPr>
          <w:rFonts w:ascii="Palatino Linotype" w:hAnsi="Palatino Linotype"/>
          <w:sz w:val="20"/>
          <w:szCs w:val="20"/>
        </w:rPr>
        <w:t xml:space="preserve"> Media</w:t>
      </w:r>
      <w:r w:rsidR="00A151F0">
        <w:rPr>
          <w:rFonts w:ascii="Palatino Linotype" w:hAnsi="Palatino Linotype"/>
          <w:sz w:val="20"/>
          <w:szCs w:val="20"/>
        </w:rPr>
        <w:t xml:space="preserve">- </w:t>
      </w:r>
      <w:r w:rsidR="00A151F0" w:rsidRPr="00A151F0">
        <w:rPr>
          <w:rFonts w:ascii="Palatino Linotype" w:hAnsi="Palatino Linotype"/>
          <w:sz w:val="20"/>
          <w:szCs w:val="20"/>
        </w:rPr>
        <w:t>und Online Datenquellen verarbeitet und in Power BI</w:t>
      </w:r>
      <w:r w:rsidR="00A151F0">
        <w:rPr>
          <w:rFonts w:ascii="Palatino Linotype" w:hAnsi="Palatino Linotype"/>
          <w:sz w:val="20"/>
          <w:szCs w:val="20"/>
        </w:rPr>
        <w:t xml:space="preserve">, dem Business </w:t>
      </w:r>
      <w:proofErr w:type="spellStart"/>
      <w:r w:rsidR="00A151F0">
        <w:rPr>
          <w:rFonts w:ascii="Palatino Linotype" w:hAnsi="Palatino Linotype"/>
          <w:sz w:val="20"/>
          <w:szCs w:val="20"/>
        </w:rPr>
        <w:t>Intelligence</w:t>
      </w:r>
      <w:proofErr w:type="spellEnd"/>
      <w:r w:rsidR="00A151F0">
        <w:rPr>
          <w:rFonts w:ascii="Palatino Linotype" w:hAnsi="Palatino Linotype"/>
          <w:sz w:val="20"/>
          <w:szCs w:val="20"/>
        </w:rPr>
        <w:t>- und Visualisierungstool von Microsoft,</w:t>
      </w:r>
      <w:r w:rsidR="00A151F0" w:rsidRPr="00A151F0">
        <w:rPr>
          <w:rFonts w:ascii="Palatino Linotype" w:hAnsi="Palatino Linotype"/>
          <w:sz w:val="20"/>
          <w:szCs w:val="20"/>
        </w:rPr>
        <w:t xml:space="preserve"> darstellt. </w:t>
      </w:r>
      <w:r w:rsidR="00A10A76" w:rsidRPr="001C0737">
        <w:rPr>
          <w:rFonts w:ascii="Palatino Linotype" w:hAnsi="Palatino Linotype"/>
          <w:sz w:val="20"/>
          <w:szCs w:val="20"/>
        </w:rPr>
        <w:t xml:space="preserve">Der POC dient zugleich als fundierte Entscheidungsgrundlage für mögliche Weiterentwicklungen </w:t>
      </w:r>
      <w:r w:rsidR="00D91E95">
        <w:rPr>
          <w:rFonts w:ascii="Palatino Linotype" w:hAnsi="Palatino Linotype"/>
          <w:sz w:val="20"/>
          <w:szCs w:val="20"/>
        </w:rPr>
        <w:t>des</w:t>
      </w:r>
      <w:r w:rsidR="00A10A76" w:rsidRPr="001C0737">
        <w:rPr>
          <w:rFonts w:ascii="Palatino Linotype" w:hAnsi="Palatino Linotype"/>
          <w:sz w:val="20"/>
          <w:szCs w:val="20"/>
        </w:rPr>
        <w:t xml:space="preserve"> Prototyp</w:t>
      </w:r>
      <w:r w:rsidR="006D5084">
        <w:rPr>
          <w:rFonts w:ascii="Palatino Linotype" w:hAnsi="Palatino Linotype"/>
          <w:sz w:val="20"/>
          <w:szCs w:val="20"/>
        </w:rPr>
        <w:t>s</w:t>
      </w:r>
      <w:r w:rsidR="00A10A76" w:rsidRPr="001C0737">
        <w:rPr>
          <w:rFonts w:ascii="Palatino Linotype" w:hAnsi="Palatino Linotype"/>
          <w:sz w:val="20"/>
          <w:szCs w:val="20"/>
        </w:rPr>
        <w:t>, MVP und späteren Echtzeitlösungen</w:t>
      </w:r>
      <w:r w:rsidR="00D91E95">
        <w:rPr>
          <w:rFonts w:ascii="Palatino Linotype" w:hAnsi="Palatino Linotype"/>
          <w:sz w:val="20"/>
          <w:szCs w:val="20"/>
        </w:rPr>
        <w:t xml:space="preserve"> für das VOST</w:t>
      </w:r>
      <w:r w:rsidR="00A10A76" w:rsidRPr="001C0737">
        <w:rPr>
          <w:rFonts w:ascii="Palatino Linotype" w:hAnsi="Palatino Linotype"/>
          <w:sz w:val="20"/>
          <w:szCs w:val="20"/>
        </w:rPr>
        <w:t>.</w:t>
      </w:r>
    </w:p>
    <w:p w14:paraId="1DCAB40C" w14:textId="77777777" w:rsidR="00A10A76" w:rsidRPr="001C0737" w:rsidRDefault="00A10A76" w:rsidP="004F6ACB">
      <w:pPr>
        <w:jc w:val="both"/>
        <w:rPr>
          <w:rFonts w:ascii="Palatino Linotype" w:hAnsi="Palatino Linotype"/>
          <w:sz w:val="20"/>
          <w:szCs w:val="20"/>
        </w:rPr>
      </w:pPr>
      <w:r w:rsidRPr="001C0737">
        <w:rPr>
          <w:rFonts w:ascii="Palatino Linotype" w:hAnsi="Palatino Linotype"/>
          <w:sz w:val="20"/>
          <w:szCs w:val="20"/>
        </w:rPr>
        <w:t>Der Auftragnehmer hat im Rahmen des POCs insbesondere folgende erwartete Projektergebnisse zu realisieren:</w:t>
      </w:r>
    </w:p>
    <w:p w14:paraId="0469E38A" w14:textId="77777777" w:rsidR="00A10A76" w:rsidRPr="001C0737" w:rsidRDefault="00A10A76" w:rsidP="004F6ACB">
      <w:pPr>
        <w:pStyle w:val="Listenabsatz"/>
        <w:numPr>
          <w:ilvl w:val="0"/>
          <w:numId w:val="2"/>
        </w:numPr>
        <w:jc w:val="both"/>
        <w:rPr>
          <w:rFonts w:ascii="Palatino Linotype" w:hAnsi="Palatino Linotype"/>
          <w:sz w:val="20"/>
          <w:szCs w:val="20"/>
        </w:rPr>
      </w:pPr>
      <w:r w:rsidRPr="001C0737">
        <w:rPr>
          <w:rFonts w:ascii="Palatino Linotype" w:hAnsi="Palatino Linotype"/>
          <w:sz w:val="20"/>
          <w:szCs w:val="20"/>
        </w:rPr>
        <w:t xml:space="preserve">Entwicklung und Ausarbeitung mehrerer repräsentativer Demonstrationsszenarien anhand realer historischer Ereignisse mit unterschiedlichen Eskalationsstufen. Diese Szenarien dienen der realitätsnahen Darstellung der Funktionalität und Leistungsfähigkeit des Systems. </w:t>
      </w:r>
    </w:p>
    <w:p w14:paraId="6D4ADAEE" w14:textId="77777777" w:rsidR="00A10A76" w:rsidRPr="001C0737" w:rsidRDefault="00A10A76" w:rsidP="004F6ACB">
      <w:pPr>
        <w:pStyle w:val="Listenabsatz"/>
        <w:numPr>
          <w:ilvl w:val="0"/>
          <w:numId w:val="2"/>
        </w:numPr>
        <w:jc w:val="both"/>
        <w:rPr>
          <w:rFonts w:ascii="Palatino Linotype" w:hAnsi="Palatino Linotype"/>
          <w:sz w:val="20"/>
          <w:szCs w:val="20"/>
        </w:rPr>
      </w:pPr>
      <w:r w:rsidRPr="001C0737">
        <w:rPr>
          <w:rFonts w:ascii="Palatino Linotype" w:hAnsi="Palatino Linotype"/>
          <w:sz w:val="20"/>
          <w:szCs w:val="20"/>
        </w:rPr>
        <w:t xml:space="preserve">Anbindung ausgewählter </w:t>
      </w:r>
      <w:proofErr w:type="spellStart"/>
      <w:r w:rsidRPr="001C0737">
        <w:rPr>
          <w:rFonts w:ascii="Palatino Linotype" w:hAnsi="Palatino Linotype"/>
          <w:sz w:val="20"/>
          <w:szCs w:val="20"/>
        </w:rPr>
        <w:t>Social</w:t>
      </w:r>
      <w:proofErr w:type="spellEnd"/>
      <w:r w:rsidRPr="001C0737">
        <w:rPr>
          <w:rFonts w:ascii="Palatino Linotype" w:hAnsi="Palatino Linotype"/>
          <w:sz w:val="20"/>
          <w:szCs w:val="20"/>
        </w:rPr>
        <w:noBreakHyphen/>
        <w:t>Media</w:t>
      </w:r>
      <w:r w:rsidRPr="001C0737">
        <w:rPr>
          <w:rFonts w:ascii="Palatino Linotype" w:hAnsi="Palatino Linotype"/>
          <w:sz w:val="20"/>
          <w:szCs w:val="20"/>
        </w:rPr>
        <w:noBreakHyphen/>
        <w:t xml:space="preserve"> und Online</w:t>
      </w:r>
      <w:r w:rsidRPr="001C0737">
        <w:rPr>
          <w:rFonts w:ascii="Palatino Linotype" w:hAnsi="Palatino Linotype"/>
          <w:sz w:val="20"/>
          <w:szCs w:val="20"/>
        </w:rPr>
        <w:noBreakHyphen/>
        <w:t>Datenquellen über geeignete Schnittstellen zur Erhebung multimodaler Daten (Text, Bild, Video). Die Beschaffung und Bereitstellung der hierfür erforderlichen API</w:t>
      </w:r>
      <w:r w:rsidRPr="001C0737">
        <w:rPr>
          <w:rFonts w:ascii="Palatino Linotype" w:hAnsi="Palatino Linotype"/>
          <w:sz w:val="20"/>
          <w:szCs w:val="20"/>
        </w:rPr>
        <w:noBreakHyphen/>
        <w:t xml:space="preserve">Zugänge erfolgt durch den Auftraggeber. </w:t>
      </w:r>
    </w:p>
    <w:p w14:paraId="6BBDC655" w14:textId="77777777" w:rsidR="00A10A76" w:rsidRPr="001C0737" w:rsidRDefault="00A10A76" w:rsidP="004F6ACB">
      <w:pPr>
        <w:pStyle w:val="Listenabsatz"/>
        <w:numPr>
          <w:ilvl w:val="0"/>
          <w:numId w:val="2"/>
        </w:numPr>
        <w:jc w:val="both"/>
        <w:rPr>
          <w:rFonts w:ascii="Palatino Linotype" w:hAnsi="Palatino Linotype"/>
          <w:sz w:val="20"/>
          <w:szCs w:val="20"/>
        </w:rPr>
      </w:pPr>
      <w:r w:rsidRPr="001C0737">
        <w:rPr>
          <w:rFonts w:ascii="Palatino Linotype" w:hAnsi="Palatino Linotype"/>
          <w:sz w:val="20"/>
          <w:szCs w:val="20"/>
        </w:rPr>
        <w:t>Entwicklung und Implementierung KI</w:t>
      </w:r>
      <w:r w:rsidRPr="001C0737">
        <w:rPr>
          <w:rFonts w:ascii="Palatino Linotype" w:hAnsi="Palatino Linotype"/>
          <w:sz w:val="20"/>
          <w:szCs w:val="20"/>
        </w:rPr>
        <w:noBreakHyphen/>
        <w:t xml:space="preserve">gestützter Verfahren zur Relevanzbewertung, Glaubwürdigkeitsprüfung, Geolokalisierung und Priorisierung der Daten sowie zur Identifikation von Falschinformationen. </w:t>
      </w:r>
    </w:p>
    <w:p w14:paraId="6A6E9E0B" w14:textId="5F1FB575" w:rsidR="00A10A76" w:rsidRPr="001C0737" w:rsidRDefault="000B21E0" w:rsidP="004F6ACB">
      <w:pPr>
        <w:pStyle w:val="Listenabsatz"/>
        <w:numPr>
          <w:ilvl w:val="0"/>
          <w:numId w:val="2"/>
        </w:numPr>
        <w:jc w:val="both"/>
        <w:rPr>
          <w:rFonts w:ascii="Palatino Linotype" w:hAnsi="Palatino Linotype"/>
          <w:sz w:val="20"/>
          <w:szCs w:val="20"/>
        </w:rPr>
      </w:pPr>
      <w:r>
        <w:rPr>
          <w:rFonts w:ascii="Palatino Linotype" w:hAnsi="Palatino Linotype"/>
          <w:sz w:val="20"/>
          <w:szCs w:val="20"/>
        </w:rPr>
        <w:t>Zusammenführung</w:t>
      </w:r>
      <w:r w:rsidR="00A10A76" w:rsidRPr="001C0737">
        <w:rPr>
          <w:rFonts w:ascii="Palatino Linotype" w:hAnsi="Palatino Linotype"/>
          <w:sz w:val="20"/>
          <w:szCs w:val="20"/>
        </w:rPr>
        <w:t xml:space="preserve"> der analysierten Daten in geeigneten Datenbanksystemen (z. B. SQL</w:t>
      </w:r>
      <w:r w:rsidR="00A10A76" w:rsidRPr="001C0737">
        <w:rPr>
          <w:rFonts w:ascii="Palatino Linotype" w:hAnsi="Palatino Linotype"/>
          <w:sz w:val="20"/>
          <w:szCs w:val="20"/>
        </w:rPr>
        <w:noBreakHyphen/>
        <w:t xml:space="preserve">Datenbanken oder Vektordatenbanken) zur strukturierten Weiterverarbeitung. </w:t>
      </w:r>
    </w:p>
    <w:p w14:paraId="30B1ECE1" w14:textId="16067114" w:rsidR="00A10A76" w:rsidRPr="001C0737" w:rsidRDefault="00A10A76" w:rsidP="004F6ACB">
      <w:pPr>
        <w:pStyle w:val="Listenabsatz"/>
        <w:numPr>
          <w:ilvl w:val="0"/>
          <w:numId w:val="2"/>
        </w:numPr>
        <w:jc w:val="both"/>
        <w:rPr>
          <w:rFonts w:ascii="Palatino Linotype" w:hAnsi="Palatino Linotype"/>
          <w:sz w:val="20"/>
          <w:szCs w:val="20"/>
        </w:rPr>
      </w:pPr>
      <w:r w:rsidRPr="001C0737">
        <w:rPr>
          <w:rFonts w:ascii="Palatino Linotype" w:hAnsi="Palatino Linotype"/>
          <w:sz w:val="20"/>
          <w:szCs w:val="20"/>
        </w:rPr>
        <w:t>Aufbereitung der Ergebnisse in Visualisierungs- und Auswertungslösungen, insbesondere mittels Power BI</w:t>
      </w:r>
      <w:r w:rsidR="00A151F0" w:rsidRPr="00A151F0">
        <w:rPr>
          <w:rFonts w:ascii="Palatino Linotype" w:hAnsi="Palatino Linotype"/>
          <w:sz w:val="20"/>
          <w:szCs w:val="20"/>
        </w:rPr>
        <w:t xml:space="preserve">, </w:t>
      </w:r>
      <w:r w:rsidR="00A151F0">
        <w:rPr>
          <w:rFonts w:ascii="Palatino Linotype" w:hAnsi="Palatino Linotype"/>
          <w:sz w:val="20"/>
          <w:szCs w:val="20"/>
        </w:rPr>
        <w:t>gemeint ist das</w:t>
      </w:r>
      <w:r w:rsidR="00A151F0" w:rsidRPr="00A151F0">
        <w:rPr>
          <w:rFonts w:ascii="Palatino Linotype" w:hAnsi="Palatino Linotype"/>
          <w:sz w:val="20"/>
          <w:szCs w:val="20"/>
        </w:rPr>
        <w:t xml:space="preserve"> Business </w:t>
      </w:r>
      <w:proofErr w:type="spellStart"/>
      <w:r w:rsidR="00A151F0" w:rsidRPr="00A151F0">
        <w:rPr>
          <w:rFonts w:ascii="Palatino Linotype" w:hAnsi="Palatino Linotype"/>
          <w:sz w:val="20"/>
          <w:szCs w:val="20"/>
        </w:rPr>
        <w:t>Intelligence</w:t>
      </w:r>
      <w:proofErr w:type="spellEnd"/>
      <w:r w:rsidR="00A151F0" w:rsidRPr="00A151F0">
        <w:rPr>
          <w:rFonts w:ascii="Palatino Linotype" w:hAnsi="Palatino Linotype"/>
          <w:sz w:val="20"/>
          <w:szCs w:val="20"/>
        </w:rPr>
        <w:t>- und Visualisierungstool von Microsoft</w:t>
      </w:r>
      <w:r w:rsidRPr="001C0737">
        <w:rPr>
          <w:rFonts w:ascii="Palatino Linotype" w:hAnsi="Palatino Linotype"/>
          <w:sz w:val="20"/>
          <w:szCs w:val="20"/>
        </w:rPr>
        <w:t xml:space="preserve">, sodass mehrere Nutzende gleichzeitig mit den erstellten Lageinformationen arbeiten können. </w:t>
      </w:r>
    </w:p>
    <w:p w14:paraId="34D94842" w14:textId="77777777" w:rsidR="00A10A76" w:rsidRPr="001C0737" w:rsidRDefault="00A10A76" w:rsidP="004F6ACB">
      <w:pPr>
        <w:pStyle w:val="Listenabsatz"/>
        <w:numPr>
          <w:ilvl w:val="0"/>
          <w:numId w:val="2"/>
        </w:numPr>
        <w:jc w:val="both"/>
        <w:rPr>
          <w:rFonts w:ascii="Palatino Linotype" w:hAnsi="Palatino Linotype"/>
          <w:sz w:val="20"/>
          <w:szCs w:val="20"/>
        </w:rPr>
      </w:pPr>
      <w:r w:rsidRPr="001C0737">
        <w:rPr>
          <w:rFonts w:ascii="Palatino Linotype" w:hAnsi="Palatino Linotype"/>
          <w:sz w:val="20"/>
          <w:szCs w:val="20"/>
        </w:rPr>
        <w:t>Erstellung einer nachvollziehbaren Demonstration der technischen Machbarkeit und des fachlichen Nutzens der entwickelten Lösung. Der POC umfasst bewusst nur eine Offline</w:t>
      </w:r>
      <w:r w:rsidRPr="001C0737">
        <w:rPr>
          <w:rFonts w:ascii="Palatino Linotype" w:hAnsi="Palatino Linotype"/>
          <w:sz w:val="20"/>
          <w:szCs w:val="20"/>
        </w:rPr>
        <w:noBreakHyphen/>
        <w:t xml:space="preserve"> bzw. Batch</w:t>
      </w:r>
      <w:r w:rsidRPr="001C0737">
        <w:rPr>
          <w:rFonts w:ascii="Palatino Linotype" w:hAnsi="Palatino Linotype"/>
          <w:sz w:val="20"/>
          <w:szCs w:val="20"/>
        </w:rPr>
        <w:noBreakHyphen/>
        <w:t xml:space="preserve">Verarbeitung; Echtzeitfähigkeiten sind nicht Gegenstand dieses Projektabschnitts. </w:t>
      </w:r>
    </w:p>
    <w:p w14:paraId="0EB5E19F" w14:textId="7EEACABB" w:rsidR="00A10A76" w:rsidRPr="001C0737" w:rsidRDefault="00A10A76" w:rsidP="004F6ACB">
      <w:pPr>
        <w:jc w:val="both"/>
        <w:rPr>
          <w:rFonts w:ascii="Palatino Linotype" w:hAnsi="Palatino Linotype"/>
          <w:sz w:val="20"/>
          <w:szCs w:val="20"/>
        </w:rPr>
      </w:pPr>
      <w:r w:rsidRPr="001C0737">
        <w:rPr>
          <w:rFonts w:ascii="Palatino Linotype" w:hAnsi="Palatino Linotype"/>
          <w:sz w:val="20"/>
          <w:szCs w:val="20"/>
        </w:rPr>
        <w:t>Die Projektergebnisse sollen es dem Auftraggeber ermöglichen, auf Basis belastbarer Erkenntnisse über Funktionsumfang, Nutzen und technische Machbarkeit über die Weiterentwicklung des Systems zu entscheiden. Darüber hinaus dienen die Ergebnisse der Vorbereitung einer skalierbaren, perspektivisch cloudbasierten Lösung zur umfassenden Lageinformationsgewinnung im Bevölkerungsschutz.</w:t>
      </w:r>
    </w:p>
    <w:p w14:paraId="729D5BD6" w14:textId="77777777" w:rsidR="00A10A76" w:rsidRPr="00AA55BF" w:rsidRDefault="00A10A76" w:rsidP="00C25336">
      <w:pPr>
        <w:pStyle w:val="Formatvorlage3"/>
      </w:pPr>
      <w:bookmarkStart w:id="2" w:name="_Toc231906080"/>
      <w:r w:rsidRPr="00AA55BF">
        <w:t>Leistungsumfang</w:t>
      </w:r>
      <w:bookmarkEnd w:id="2"/>
    </w:p>
    <w:p w14:paraId="19D92119" w14:textId="77777777" w:rsidR="00A10A76" w:rsidRDefault="00A10A76" w:rsidP="006B6575">
      <w:pPr>
        <w:jc w:val="both"/>
        <w:rPr>
          <w:rFonts w:ascii="Palatino Linotype" w:hAnsi="Palatino Linotype"/>
          <w:sz w:val="20"/>
          <w:szCs w:val="20"/>
        </w:rPr>
      </w:pPr>
      <w:r w:rsidRPr="00AA55BF">
        <w:rPr>
          <w:rFonts w:ascii="Palatino Linotype" w:hAnsi="Palatino Linotype"/>
          <w:sz w:val="20"/>
          <w:szCs w:val="20"/>
        </w:rPr>
        <w:t xml:space="preserve">Das Projekt soll folgenden Umfang haben und Leistungen enthalten: </w:t>
      </w:r>
    </w:p>
    <w:p w14:paraId="39D77567" w14:textId="4E652E76" w:rsidR="00A10A76" w:rsidRPr="00CF59C4" w:rsidRDefault="00A10A76" w:rsidP="006B6575">
      <w:pPr>
        <w:jc w:val="both"/>
        <w:rPr>
          <w:rFonts w:ascii="Palatino Linotype" w:hAnsi="Palatino Linotype"/>
          <w:sz w:val="20"/>
          <w:szCs w:val="20"/>
        </w:rPr>
      </w:pPr>
      <w:r w:rsidRPr="00CF59C4">
        <w:rPr>
          <w:rFonts w:ascii="Palatino Linotype" w:hAnsi="Palatino Linotype"/>
          <w:sz w:val="20"/>
          <w:szCs w:val="20"/>
        </w:rPr>
        <w:t xml:space="preserve">Der Auftragnehmer hat einen Proof </w:t>
      </w:r>
      <w:proofErr w:type="spellStart"/>
      <w:r w:rsidRPr="00CF59C4">
        <w:rPr>
          <w:rFonts w:ascii="Palatino Linotype" w:hAnsi="Palatino Linotype"/>
          <w:sz w:val="20"/>
          <w:szCs w:val="20"/>
        </w:rPr>
        <w:t>of</w:t>
      </w:r>
      <w:proofErr w:type="spellEnd"/>
      <w:r w:rsidRPr="00CF59C4">
        <w:rPr>
          <w:rFonts w:ascii="Palatino Linotype" w:hAnsi="Palatino Linotype"/>
          <w:sz w:val="20"/>
          <w:szCs w:val="20"/>
        </w:rPr>
        <w:t xml:space="preserve"> Concept (POC) zur KI</w:t>
      </w:r>
      <w:r w:rsidRPr="00CF59C4">
        <w:rPr>
          <w:rFonts w:ascii="Palatino Linotype" w:hAnsi="Palatino Linotype"/>
          <w:sz w:val="20"/>
          <w:szCs w:val="20"/>
        </w:rPr>
        <w:noBreakHyphen/>
        <w:t xml:space="preserve">gestützten Gewinnung, Analyse und Aufbereitung lagebezogener Informationen aus öffentlich verfügbaren Online- und </w:t>
      </w:r>
      <w:proofErr w:type="spellStart"/>
      <w:r w:rsidRPr="00CF59C4">
        <w:rPr>
          <w:rFonts w:ascii="Palatino Linotype" w:hAnsi="Palatino Linotype"/>
          <w:sz w:val="20"/>
          <w:szCs w:val="20"/>
        </w:rPr>
        <w:t>Social</w:t>
      </w:r>
      <w:proofErr w:type="spellEnd"/>
      <w:r w:rsidRPr="00CF59C4">
        <w:rPr>
          <w:rFonts w:ascii="Palatino Linotype" w:hAnsi="Palatino Linotype"/>
          <w:sz w:val="20"/>
          <w:szCs w:val="20"/>
        </w:rPr>
        <w:noBreakHyphen/>
        <w:t>Media</w:t>
      </w:r>
      <w:r w:rsidRPr="00CF59C4">
        <w:rPr>
          <w:rFonts w:ascii="Palatino Linotype" w:hAnsi="Palatino Linotype"/>
          <w:sz w:val="20"/>
          <w:szCs w:val="20"/>
        </w:rPr>
        <w:noBreakHyphen/>
        <w:t>Quellen zu entwickeln und umzusetzen. Der POC dient der technischen und fachlichen Machbarkeitsprüfung und bildet die Grundlage für Entscheidungen über mögliche Weiterentwicklungen. Alle Arbeiten erfolgen in enger Abstimmung mit den fachlich verantwortlichen Bereichen des Auftraggebers. Der POC umfasst ausschließlich eine Offline</w:t>
      </w:r>
      <w:r w:rsidRPr="00CF59C4">
        <w:rPr>
          <w:rFonts w:ascii="Palatino Linotype" w:hAnsi="Palatino Linotype"/>
          <w:sz w:val="20"/>
          <w:szCs w:val="20"/>
        </w:rPr>
        <w:noBreakHyphen/>
        <w:t xml:space="preserve"> bzw. Batch</w:t>
      </w:r>
      <w:r w:rsidRPr="00CF59C4">
        <w:rPr>
          <w:rFonts w:ascii="Palatino Linotype" w:hAnsi="Palatino Linotype"/>
          <w:sz w:val="20"/>
          <w:szCs w:val="20"/>
        </w:rPr>
        <w:noBreakHyphen/>
        <w:t>Verarbeitung und keine Echtzeitkomponenten. Die im Folgenden beschriebenen Leistungen sind vollständig durch den Auftragnehmer zu erbringen.</w:t>
      </w:r>
    </w:p>
    <w:p w14:paraId="19BFC889" w14:textId="77777777" w:rsidR="00A10A76" w:rsidRPr="00CF59C4" w:rsidRDefault="00A10A76" w:rsidP="006B6575">
      <w:pPr>
        <w:pStyle w:val="Formatvorlage2"/>
        <w:jc w:val="both"/>
      </w:pPr>
      <w:r w:rsidRPr="00CF59C4">
        <w:lastRenderedPageBreak/>
        <w:t xml:space="preserve">1. Beschreibung des zu entwickelnden Proof </w:t>
      </w:r>
      <w:proofErr w:type="spellStart"/>
      <w:r w:rsidRPr="00CF59C4">
        <w:t>of</w:t>
      </w:r>
      <w:proofErr w:type="spellEnd"/>
      <w:r w:rsidRPr="00CF59C4">
        <w:t xml:space="preserve"> Concept</w:t>
      </w:r>
    </w:p>
    <w:p w14:paraId="6D7CFA9F" w14:textId="5996E139" w:rsidR="00A10A76" w:rsidRPr="00CF59C4" w:rsidRDefault="00A10A76" w:rsidP="006B6575">
      <w:pPr>
        <w:jc w:val="both"/>
        <w:rPr>
          <w:rFonts w:ascii="Palatino Linotype" w:hAnsi="Palatino Linotype"/>
          <w:sz w:val="20"/>
          <w:szCs w:val="20"/>
        </w:rPr>
      </w:pPr>
      <w:r w:rsidRPr="00CF59C4">
        <w:rPr>
          <w:rFonts w:ascii="Palatino Linotype" w:hAnsi="Palatino Linotype"/>
          <w:sz w:val="20"/>
          <w:szCs w:val="20"/>
        </w:rPr>
        <w:t>Der Auftragnehmer hat einen POC zu entwickeln, der den vollständigen Prozess von der Anbindung und Erhebung externer Datenquellen über die Analyse und Bewertung bis hin zur strukturierten Aufbereitung und Visualisierung abbildet. Der POC muss geeignet sein, die Machbarkeit eines KI</w:t>
      </w:r>
      <w:r w:rsidRPr="00CF59C4">
        <w:rPr>
          <w:rFonts w:ascii="Palatino Linotype" w:hAnsi="Palatino Linotype"/>
          <w:sz w:val="20"/>
          <w:szCs w:val="20"/>
        </w:rPr>
        <w:noBreakHyphen/>
        <w:t xml:space="preserve">gestützten Systems zur Unterstützung des Virtual </w:t>
      </w:r>
      <w:proofErr w:type="spellStart"/>
      <w:r w:rsidRPr="00CF59C4">
        <w:rPr>
          <w:rFonts w:ascii="Palatino Linotype" w:hAnsi="Palatino Linotype"/>
          <w:sz w:val="20"/>
          <w:szCs w:val="20"/>
        </w:rPr>
        <w:t>Operations</w:t>
      </w:r>
      <w:proofErr w:type="spellEnd"/>
      <w:r w:rsidRPr="00CF59C4">
        <w:rPr>
          <w:rFonts w:ascii="Palatino Linotype" w:hAnsi="Palatino Linotype"/>
          <w:sz w:val="20"/>
          <w:szCs w:val="20"/>
        </w:rPr>
        <w:t xml:space="preserve"> Support Teams (VOST) nachzuweisen. Grundlage bilden ausgewählte historische Ereignisse, die realitätsnah die potenziellen späteren Einsatzszenarien repräsentieren. </w:t>
      </w:r>
      <w:r w:rsidR="00194240">
        <w:rPr>
          <w:rFonts w:ascii="Palatino Linotype" w:hAnsi="Palatino Linotype"/>
          <w:sz w:val="20"/>
          <w:szCs w:val="20"/>
        </w:rPr>
        <w:t>Der POC besteht aus der Erstellung eines entsprechenden Konzeptes, eines Prototyp</w:t>
      </w:r>
      <w:r w:rsidR="00EE11E2">
        <w:rPr>
          <w:rFonts w:ascii="Palatino Linotype" w:hAnsi="Palatino Linotype"/>
          <w:sz w:val="20"/>
          <w:szCs w:val="20"/>
        </w:rPr>
        <w:t>s</w:t>
      </w:r>
      <w:r w:rsidR="00194240">
        <w:rPr>
          <w:rFonts w:ascii="Palatino Linotype" w:hAnsi="Palatino Linotype"/>
          <w:sz w:val="20"/>
          <w:szCs w:val="20"/>
        </w:rPr>
        <w:t xml:space="preserve"> sowie seiner technischen Dokumentation.</w:t>
      </w:r>
    </w:p>
    <w:p w14:paraId="6EA79135" w14:textId="77777777" w:rsidR="00A10A76" w:rsidRPr="00CF59C4" w:rsidRDefault="00A10A76" w:rsidP="006B6575">
      <w:pPr>
        <w:pStyle w:val="Formatvorlage2"/>
        <w:jc w:val="both"/>
      </w:pPr>
      <w:r w:rsidRPr="00CF59C4">
        <w:t>2. Funktionale Anforderungen</w:t>
      </w:r>
    </w:p>
    <w:p w14:paraId="7595FE58" w14:textId="77777777" w:rsidR="00EE11E2" w:rsidRDefault="00216991" w:rsidP="00EE11E2">
      <w:pPr>
        <w:pStyle w:val="Formatvorlage2"/>
        <w:jc w:val="both"/>
      </w:pPr>
      <w:r w:rsidRPr="00B30438">
        <w:rPr>
          <w:b w:val="0"/>
          <w:bCs w:val="0"/>
        </w:rPr>
        <w:t xml:space="preserve">Analyse der </w:t>
      </w:r>
      <w:r>
        <w:rPr>
          <w:b w:val="0"/>
          <w:bCs w:val="0"/>
        </w:rPr>
        <w:t xml:space="preserve">passenden Meldungen der gewählten Informationsquellen (z. B. dpa-Meldungen und </w:t>
      </w:r>
      <w:proofErr w:type="spellStart"/>
      <w:r>
        <w:rPr>
          <w:b w:val="0"/>
          <w:bCs w:val="0"/>
        </w:rPr>
        <w:t>Social</w:t>
      </w:r>
      <w:proofErr w:type="spellEnd"/>
      <w:r>
        <w:rPr>
          <w:b w:val="0"/>
          <w:bCs w:val="0"/>
        </w:rPr>
        <w:t>-Media-Postings)</w:t>
      </w:r>
      <w:r w:rsidR="00967FB1">
        <w:rPr>
          <w:b w:val="0"/>
          <w:bCs w:val="0"/>
        </w:rPr>
        <w:t xml:space="preserve"> entsprechend der einsatzrelevanten Stichwörter und Geo-Informationen</w:t>
      </w:r>
      <w:r w:rsidR="0091581E">
        <w:rPr>
          <w:b w:val="0"/>
          <w:bCs w:val="0"/>
        </w:rPr>
        <w:t xml:space="preserve">. Verarbeitung und Ausgabe der gewonnenen Informationen nach erkennbaren Mustern zur Anreicherung des </w:t>
      </w:r>
      <w:r w:rsidR="00202B24">
        <w:rPr>
          <w:b w:val="0"/>
          <w:bCs w:val="0"/>
        </w:rPr>
        <w:t>Lagebildes für die Einsatzleitung.</w:t>
      </w:r>
      <w:r w:rsidR="00EE11E2" w:rsidRPr="00EE11E2">
        <w:t xml:space="preserve"> </w:t>
      </w:r>
    </w:p>
    <w:p w14:paraId="29EAF5E8" w14:textId="005E1DDB" w:rsidR="00EE11E2" w:rsidRPr="00B76830" w:rsidRDefault="00EE11E2" w:rsidP="00EE11E2">
      <w:pPr>
        <w:pStyle w:val="Formatvorlage2"/>
        <w:jc w:val="both"/>
        <w:rPr>
          <w:b w:val="0"/>
          <w:bCs w:val="0"/>
        </w:rPr>
      </w:pPr>
      <w:r w:rsidRPr="00214DD5">
        <w:rPr>
          <w:b w:val="0"/>
        </w:rPr>
        <w:t>Die funktionalen Anforderungen werden im Rahmen des POC zwischen de</w:t>
      </w:r>
      <w:r w:rsidR="0031245A">
        <w:rPr>
          <w:b w:val="0"/>
        </w:rPr>
        <w:t xml:space="preserve">n Ansprechpartnern des Auftraggebers </w:t>
      </w:r>
      <w:r w:rsidRPr="00214DD5">
        <w:rPr>
          <w:b w:val="0"/>
        </w:rPr>
        <w:t xml:space="preserve">und dem </w:t>
      </w:r>
      <w:r w:rsidRPr="00A151F0">
        <w:rPr>
          <w:b w:val="0"/>
        </w:rPr>
        <w:t>Auftragnehmer im Rahmen des POC weiter spezifiziert. Die funktionalen Anforderungen hängen</w:t>
      </w:r>
      <w:r w:rsidRPr="00C852A3">
        <w:t xml:space="preserve"> </w:t>
      </w:r>
      <w:r w:rsidR="0031245A">
        <w:rPr>
          <w:b w:val="0"/>
          <w:bCs w:val="0"/>
        </w:rPr>
        <w:t>u.a.</w:t>
      </w:r>
      <w:r w:rsidRPr="000E7561">
        <w:rPr>
          <w:b w:val="0"/>
          <w:bCs w:val="0"/>
        </w:rPr>
        <w:t xml:space="preserve"> von den zu nutzenden APIs ab, die von der Mitwirkungsbereitschaft der Plattformbetreiber abhäng</w:t>
      </w:r>
      <w:r w:rsidRPr="00B76830">
        <w:rPr>
          <w:b w:val="0"/>
          <w:bCs w:val="0"/>
        </w:rPr>
        <w:t>en.</w:t>
      </w:r>
    </w:p>
    <w:p w14:paraId="2D7A8A60" w14:textId="77777777" w:rsidR="00A10A76" w:rsidRPr="00CF59C4" w:rsidRDefault="00A10A76" w:rsidP="006B6575">
      <w:pPr>
        <w:jc w:val="both"/>
        <w:rPr>
          <w:rFonts w:ascii="Palatino Linotype" w:hAnsi="Palatino Linotype"/>
          <w:b/>
          <w:bCs/>
          <w:sz w:val="20"/>
          <w:szCs w:val="20"/>
        </w:rPr>
      </w:pPr>
      <w:r w:rsidRPr="00CF59C4">
        <w:rPr>
          <w:rFonts w:ascii="Palatino Linotype" w:hAnsi="Palatino Linotype"/>
          <w:b/>
          <w:bCs/>
          <w:sz w:val="20"/>
          <w:szCs w:val="20"/>
        </w:rPr>
        <w:t>3. Technische Anforderungen</w:t>
      </w:r>
    </w:p>
    <w:p w14:paraId="1AA5BEB6" w14:textId="114FBD9D" w:rsidR="00202B24" w:rsidRDefault="00D52376" w:rsidP="006B6575">
      <w:pPr>
        <w:jc w:val="both"/>
        <w:rPr>
          <w:rFonts w:ascii="Palatino Linotype" w:hAnsi="Palatino Linotype"/>
          <w:sz w:val="20"/>
          <w:szCs w:val="20"/>
        </w:rPr>
      </w:pPr>
      <w:r w:rsidRPr="00B30438">
        <w:rPr>
          <w:rFonts w:ascii="Palatino Linotype" w:hAnsi="Palatino Linotype"/>
          <w:sz w:val="20"/>
          <w:szCs w:val="20"/>
        </w:rPr>
        <w:t xml:space="preserve">Die Lösung </w:t>
      </w:r>
      <w:r w:rsidR="008A2380">
        <w:rPr>
          <w:rFonts w:ascii="Palatino Linotype" w:hAnsi="Palatino Linotype"/>
          <w:sz w:val="20"/>
          <w:szCs w:val="20"/>
        </w:rPr>
        <w:t xml:space="preserve">soll </w:t>
      </w:r>
      <w:r w:rsidR="00E85740">
        <w:rPr>
          <w:rFonts w:ascii="Palatino Linotype" w:hAnsi="Palatino Linotype"/>
          <w:sz w:val="20"/>
          <w:szCs w:val="20"/>
        </w:rPr>
        <w:t>mit den</w:t>
      </w:r>
      <w:r w:rsidRPr="00B30438">
        <w:rPr>
          <w:rFonts w:ascii="Palatino Linotype" w:hAnsi="Palatino Linotype"/>
          <w:sz w:val="20"/>
          <w:szCs w:val="20"/>
        </w:rPr>
        <w:t xml:space="preserve"> Cloud-Dienste</w:t>
      </w:r>
      <w:r w:rsidR="00BC2811">
        <w:rPr>
          <w:rFonts w:ascii="Palatino Linotype" w:hAnsi="Palatino Linotype"/>
          <w:sz w:val="20"/>
          <w:szCs w:val="20"/>
        </w:rPr>
        <w:t>n</w:t>
      </w:r>
      <w:r w:rsidRPr="00B30438">
        <w:rPr>
          <w:rFonts w:ascii="Palatino Linotype" w:hAnsi="Palatino Linotype"/>
          <w:sz w:val="20"/>
          <w:szCs w:val="20"/>
        </w:rPr>
        <w:t xml:space="preserve"> und Technologien von Microsoft </w:t>
      </w:r>
      <w:r w:rsidR="00E85740">
        <w:rPr>
          <w:rFonts w:ascii="Palatino Linotype" w:hAnsi="Palatino Linotype"/>
          <w:sz w:val="20"/>
          <w:szCs w:val="20"/>
        </w:rPr>
        <w:t>kompatibel sein</w:t>
      </w:r>
      <w:r w:rsidRPr="00B30438">
        <w:rPr>
          <w:rFonts w:ascii="Palatino Linotype" w:hAnsi="Palatino Linotype"/>
          <w:sz w:val="20"/>
          <w:szCs w:val="20"/>
        </w:rPr>
        <w:t xml:space="preserve">, die die Malteser bereits </w:t>
      </w:r>
      <w:r w:rsidR="008E362D" w:rsidRPr="00B30438">
        <w:rPr>
          <w:rFonts w:ascii="Palatino Linotype" w:hAnsi="Palatino Linotype"/>
          <w:sz w:val="20"/>
          <w:szCs w:val="20"/>
        </w:rPr>
        <w:t>an vielen Stellen verwenden. Die Abbildung aller Microsoft-/Azure-Dienste erfolgt im</w:t>
      </w:r>
      <w:r w:rsidR="003F0293">
        <w:rPr>
          <w:rFonts w:ascii="Palatino Linotype" w:hAnsi="Palatino Linotype"/>
          <w:sz w:val="20"/>
          <w:szCs w:val="20"/>
        </w:rPr>
        <w:t xml:space="preserve"> vorhandenen</w:t>
      </w:r>
      <w:r w:rsidR="008E362D" w:rsidRPr="00B30438">
        <w:rPr>
          <w:rFonts w:ascii="Palatino Linotype" w:hAnsi="Palatino Linotype"/>
          <w:sz w:val="20"/>
          <w:szCs w:val="20"/>
        </w:rPr>
        <w:t xml:space="preserve"> Tenant der Malteser</w:t>
      </w:r>
      <w:r w:rsidR="003F0293">
        <w:rPr>
          <w:rFonts w:ascii="Palatino Linotype" w:hAnsi="Palatino Linotype"/>
          <w:sz w:val="20"/>
          <w:szCs w:val="20"/>
        </w:rPr>
        <w:t xml:space="preserve"> in den vom Auftraggeber bereitgestellten </w:t>
      </w:r>
      <w:r w:rsidR="00465217">
        <w:rPr>
          <w:rFonts w:ascii="Palatino Linotype" w:hAnsi="Palatino Linotype"/>
          <w:sz w:val="20"/>
          <w:szCs w:val="20"/>
        </w:rPr>
        <w:t>Subskription</w:t>
      </w:r>
      <w:r w:rsidR="008E362D" w:rsidRPr="00B30438">
        <w:rPr>
          <w:rFonts w:ascii="Palatino Linotype" w:hAnsi="Palatino Linotype"/>
          <w:sz w:val="20"/>
          <w:szCs w:val="20"/>
        </w:rPr>
        <w:t>.</w:t>
      </w:r>
    </w:p>
    <w:p w14:paraId="5F5E3EB3" w14:textId="25642ADC" w:rsidR="00696D5D" w:rsidRDefault="00696D5D" w:rsidP="006B6575">
      <w:pPr>
        <w:jc w:val="both"/>
        <w:rPr>
          <w:rFonts w:ascii="Palatino Linotype" w:hAnsi="Palatino Linotype"/>
          <w:sz w:val="20"/>
          <w:szCs w:val="20"/>
        </w:rPr>
      </w:pPr>
      <w:r>
        <w:rPr>
          <w:rFonts w:ascii="Palatino Linotype" w:hAnsi="Palatino Linotype"/>
          <w:sz w:val="20"/>
          <w:szCs w:val="20"/>
        </w:rPr>
        <w:t xml:space="preserve">Für die Darstellung von Analyseergebnissen </w:t>
      </w:r>
      <w:r w:rsidR="00961C24">
        <w:rPr>
          <w:rFonts w:ascii="Palatino Linotype" w:hAnsi="Palatino Linotype"/>
          <w:sz w:val="20"/>
          <w:szCs w:val="20"/>
        </w:rPr>
        <w:t xml:space="preserve">sollen die bei den Maltesern bereit genutzten Werkzeuge wie </w:t>
      </w:r>
      <w:proofErr w:type="spellStart"/>
      <w:r w:rsidR="00961C24">
        <w:rPr>
          <w:rFonts w:ascii="Palatino Linotype" w:hAnsi="Palatino Linotype"/>
          <w:sz w:val="20"/>
          <w:szCs w:val="20"/>
        </w:rPr>
        <w:t>PowerBI</w:t>
      </w:r>
      <w:proofErr w:type="spellEnd"/>
      <w:r w:rsidR="00961C24">
        <w:rPr>
          <w:rFonts w:ascii="Palatino Linotype" w:hAnsi="Palatino Linotype"/>
          <w:sz w:val="20"/>
          <w:szCs w:val="20"/>
        </w:rPr>
        <w:t xml:space="preserve"> und SharePoint verwendet werden.</w:t>
      </w:r>
    </w:p>
    <w:p w14:paraId="6968F811" w14:textId="4C05C85F" w:rsidR="008E362D" w:rsidRPr="00B30438" w:rsidRDefault="008E362D" w:rsidP="006B6575">
      <w:pPr>
        <w:jc w:val="both"/>
        <w:rPr>
          <w:rFonts w:ascii="Palatino Linotype" w:hAnsi="Palatino Linotype"/>
          <w:sz w:val="20"/>
          <w:szCs w:val="20"/>
        </w:rPr>
      </w:pPr>
      <w:r>
        <w:rPr>
          <w:rFonts w:ascii="Palatino Linotype" w:hAnsi="Palatino Linotype"/>
          <w:sz w:val="20"/>
          <w:szCs w:val="20"/>
        </w:rPr>
        <w:t xml:space="preserve">Über die Ergebnisse wird eine ausführliche technische Dokumentation erstellt, sodass </w:t>
      </w:r>
      <w:r w:rsidR="00C035EA">
        <w:rPr>
          <w:rFonts w:ascii="Palatino Linotype" w:hAnsi="Palatino Linotype"/>
          <w:sz w:val="20"/>
          <w:szCs w:val="20"/>
        </w:rPr>
        <w:t xml:space="preserve">auf der Basis </w:t>
      </w:r>
      <w:r w:rsidR="00465217">
        <w:rPr>
          <w:rFonts w:ascii="Palatino Linotype" w:hAnsi="Palatino Linotype"/>
          <w:sz w:val="20"/>
          <w:szCs w:val="20"/>
        </w:rPr>
        <w:t xml:space="preserve">des PoCs </w:t>
      </w:r>
      <w:r w:rsidR="00C035EA">
        <w:rPr>
          <w:rFonts w:ascii="Palatino Linotype" w:hAnsi="Palatino Linotype"/>
          <w:sz w:val="20"/>
          <w:szCs w:val="20"/>
        </w:rPr>
        <w:t xml:space="preserve">eine </w:t>
      </w:r>
      <w:r>
        <w:rPr>
          <w:rFonts w:ascii="Palatino Linotype" w:hAnsi="Palatino Linotype"/>
          <w:sz w:val="20"/>
          <w:szCs w:val="20"/>
        </w:rPr>
        <w:t xml:space="preserve">Fortführung </w:t>
      </w:r>
      <w:r w:rsidR="00C035EA">
        <w:rPr>
          <w:rFonts w:ascii="Palatino Linotype" w:hAnsi="Palatino Linotype"/>
          <w:sz w:val="20"/>
          <w:szCs w:val="20"/>
        </w:rPr>
        <w:t>ermöglich</w:t>
      </w:r>
      <w:r w:rsidR="00B30438">
        <w:rPr>
          <w:rFonts w:ascii="Palatino Linotype" w:hAnsi="Palatino Linotype"/>
          <w:sz w:val="20"/>
          <w:szCs w:val="20"/>
        </w:rPr>
        <w:t>t</w:t>
      </w:r>
      <w:r w:rsidR="00C035EA">
        <w:rPr>
          <w:rFonts w:ascii="Palatino Linotype" w:hAnsi="Palatino Linotype"/>
          <w:sz w:val="20"/>
          <w:szCs w:val="20"/>
        </w:rPr>
        <w:t xml:space="preserve"> w</w:t>
      </w:r>
      <w:r w:rsidR="00465217">
        <w:rPr>
          <w:rFonts w:ascii="Palatino Linotype" w:hAnsi="Palatino Linotype"/>
          <w:sz w:val="20"/>
          <w:szCs w:val="20"/>
        </w:rPr>
        <w:t xml:space="preserve">erden kann. </w:t>
      </w:r>
    </w:p>
    <w:p w14:paraId="511B62E9" w14:textId="77777777" w:rsidR="00A10A76" w:rsidRPr="00CF59C4" w:rsidRDefault="00A10A76" w:rsidP="006B6575">
      <w:pPr>
        <w:jc w:val="both"/>
        <w:rPr>
          <w:rFonts w:ascii="Palatino Linotype" w:hAnsi="Palatino Linotype"/>
          <w:b/>
          <w:bCs/>
          <w:sz w:val="20"/>
          <w:szCs w:val="20"/>
        </w:rPr>
      </w:pPr>
      <w:r w:rsidRPr="00CF59C4">
        <w:rPr>
          <w:rFonts w:ascii="Palatino Linotype" w:hAnsi="Palatino Linotype"/>
          <w:b/>
          <w:bCs/>
          <w:sz w:val="20"/>
          <w:szCs w:val="20"/>
        </w:rPr>
        <w:t>4. Datenquellen und Schnittstellen</w:t>
      </w:r>
    </w:p>
    <w:p w14:paraId="413E1196" w14:textId="4CF9BE8D" w:rsidR="00696D5D" w:rsidRDefault="00696D5D" w:rsidP="006B6575">
      <w:pPr>
        <w:jc w:val="both"/>
        <w:rPr>
          <w:rFonts w:ascii="Palatino Linotype" w:hAnsi="Palatino Linotype"/>
          <w:sz w:val="20"/>
          <w:szCs w:val="20"/>
        </w:rPr>
      </w:pPr>
      <w:r w:rsidRPr="00B30438">
        <w:rPr>
          <w:rFonts w:ascii="Palatino Linotype" w:hAnsi="Palatino Linotype"/>
          <w:sz w:val="20"/>
          <w:szCs w:val="20"/>
        </w:rPr>
        <w:t xml:space="preserve">Die Datenquellen </w:t>
      </w:r>
      <w:r w:rsidR="0025626E" w:rsidRPr="00B30438">
        <w:rPr>
          <w:rFonts w:ascii="Palatino Linotype" w:hAnsi="Palatino Linotype"/>
          <w:sz w:val="20"/>
          <w:szCs w:val="20"/>
        </w:rPr>
        <w:t xml:space="preserve">werden im Rahmen des Projektes zwischen Auftraggeber und Auftragnehmer abgestimmt. Ziel ist es drei Datenquellen anzubinden. Dies können z. B. </w:t>
      </w:r>
      <w:proofErr w:type="spellStart"/>
      <w:r w:rsidR="00E02472" w:rsidRPr="00B30438">
        <w:rPr>
          <w:rFonts w:ascii="Palatino Linotype" w:hAnsi="Palatino Linotype"/>
          <w:sz w:val="20"/>
          <w:szCs w:val="20"/>
        </w:rPr>
        <w:t>Social</w:t>
      </w:r>
      <w:proofErr w:type="spellEnd"/>
      <w:r w:rsidR="00E02472" w:rsidRPr="00B30438">
        <w:rPr>
          <w:rFonts w:ascii="Palatino Linotype" w:hAnsi="Palatino Linotype"/>
          <w:sz w:val="20"/>
          <w:szCs w:val="20"/>
        </w:rPr>
        <w:t>-Media-</w:t>
      </w:r>
      <w:r w:rsidR="0025626E" w:rsidRPr="00B30438">
        <w:rPr>
          <w:rFonts w:ascii="Palatino Linotype" w:hAnsi="Palatino Linotype"/>
          <w:sz w:val="20"/>
          <w:szCs w:val="20"/>
        </w:rPr>
        <w:t>Dienste wie Facebook, Instagram, TikTok</w:t>
      </w:r>
      <w:r w:rsidR="00E02472" w:rsidRPr="00B30438">
        <w:rPr>
          <w:rFonts w:ascii="Palatino Linotype" w:hAnsi="Palatino Linotype"/>
          <w:sz w:val="20"/>
          <w:szCs w:val="20"/>
        </w:rPr>
        <w:t xml:space="preserve"> oder</w:t>
      </w:r>
      <w:r w:rsidR="0025626E" w:rsidRPr="00B30438">
        <w:rPr>
          <w:rFonts w:ascii="Palatino Linotype" w:hAnsi="Palatino Linotype"/>
          <w:sz w:val="20"/>
          <w:szCs w:val="20"/>
        </w:rPr>
        <w:t xml:space="preserve"> X</w:t>
      </w:r>
      <w:r w:rsidR="00E02472" w:rsidRPr="00B30438">
        <w:rPr>
          <w:rFonts w:ascii="Palatino Linotype" w:hAnsi="Palatino Linotype"/>
          <w:sz w:val="20"/>
          <w:szCs w:val="20"/>
        </w:rPr>
        <w:t xml:space="preserve"> sowie Nachrichten-Dienste wie dpa oder Reuters sein.</w:t>
      </w:r>
      <w:r w:rsidR="007076AF">
        <w:rPr>
          <w:rFonts w:ascii="Palatino Linotype" w:hAnsi="Palatino Linotype"/>
          <w:sz w:val="20"/>
          <w:szCs w:val="20"/>
        </w:rPr>
        <w:t xml:space="preserve"> Im Rahmen des POC werden die Malteser als Auftraggeber die Zugänge zu entsprechenden APIs bei den betreffenden Plattformanbietern selbst anfragen, damit hier eventuelle Vorteilskonditionen oder </w:t>
      </w:r>
      <w:r w:rsidR="00A029D2">
        <w:rPr>
          <w:rFonts w:ascii="Palatino Linotype" w:hAnsi="Palatino Linotype"/>
          <w:sz w:val="20"/>
          <w:szCs w:val="20"/>
        </w:rPr>
        <w:t xml:space="preserve">kostenlose Zugriffe für Non-Profit-Organisationen zum </w:t>
      </w:r>
      <w:r w:rsidR="00540489">
        <w:rPr>
          <w:rFonts w:ascii="Palatino Linotype" w:hAnsi="Palatino Linotype"/>
          <w:sz w:val="20"/>
          <w:szCs w:val="20"/>
        </w:rPr>
        <w:t>Tragen</w:t>
      </w:r>
      <w:r w:rsidR="00A029D2">
        <w:rPr>
          <w:rFonts w:ascii="Palatino Linotype" w:hAnsi="Palatino Linotype"/>
          <w:sz w:val="20"/>
          <w:szCs w:val="20"/>
        </w:rPr>
        <w:t xml:space="preserve"> kommen.</w:t>
      </w:r>
    </w:p>
    <w:p w14:paraId="6A318118" w14:textId="756D01A8" w:rsidR="00A029D2" w:rsidRPr="00B30438" w:rsidRDefault="00A029D2" w:rsidP="006B6575">
      <w:pPr>
        <w:jc w:val="both"/>
        <w:rPr>
          <w:rFonts w:ascii="Palatino Linotype" w:hAnsi="Palatino Linotype"/>
          <w:sz w:val="20"/>
          <w:szCs w:val="20"/>
        </w:rPr>
      </w:pPr>
      <w:r>
        <w:rPr>
          <w:rFonts w:ascii="Palatino Linotype" w:hAnsi="Palatino Linotype"/>
          <w:sz w:val="20"/>
          <w:szCs w:val="20"/>
        </w:rPr>
        <w:t>Im Rahmen des POC werden keine weiteren Schnittstellen (außer den in den technischen Anforderungen genannten Systemen innerhalb der Microsoft-Cloud-Dienste)</w:t>
      </w:r>
      <w:r w:rsidR="0001627A">
        <w:rPr>
          <w:rFonts w:ascii="Palatino Linotype" w:hAnsi="Palatino Linotype"/>
          <w:sz w:val="20"/>
          <w:szCs w:val="20"/>
        </w:rPr>
        <w:t xml:space="preserve"> realisiert. </w:t>
      </w:r>
    </w:p>
    <w:p w14:paraId="22AE5CEA" w14:textId="77777777" w:rsidR="00A10A76" w:rsidRPr="00CF59C4" w:rsidRDefault="00A10A76" w:rsidP="006B6575">
      <w:pPr>
        <w:jc w:val="both"/>
        <w:rPr>
          <w:rFonts w:ascii="Palatino Linotype" w:hAnsi="Palatino Linotype"/>
          <w:b/>
          <w:bCs/>
          <w:sz w:val="20"/>
          <w:szCs w:val="20"/>
        </w:rPr>
      </w:pPr>
      <w:r w:rsidRPr="00CF59C4">
        <w:rPr>
          <w:rFonts w:ascii="Palatino Linotype" w:hAnsi="Palatino Linotype"/>
          <w:b/>
          <w:bCs/>
          <w:sz w:val="20"/>
          <w:szCs w:val="20"/>
        </w:rPr>
        <w:t>5. Anforderungen an Analyse</w:t>
      </w:r>
      <w:r w:rsidRPr="00CF59C4">
        <w:rPr>
          <w:rFonts w:ascii="Palatino Linotype" w:hAnsi="Palatino Linotype"/>
          <w:b/>
          <w:bCs/>
          <w:sz w:val="20"/>
          <w:szCs w:val="20"/>
        </w:rPr>
        <w:noBreakHyphen/>
        <w:t>, Bewertungs- und KI</w:t>
      </w:r>
      <w:r w:rsidRPr="00CF59C4">
        <w:rPr>
          <w:rFonts w:ascii="Palatino Linotype" w:hAnsi="Palatino Linotype"/>
          <w:b/>
          <w:bCs/>
          <w:sz w:val="20"/>
          <w:szCs w:val="20"/>
        </w:rPr>
        <w:noBreakHyphen/>
        <w:t>Verfahren</w:t>
      </w:r>
    </w:p>
    <w:p w14:paraId="162F2F70" w14:textId="77777777" w:rsidR="00A10A76" w:rsidRPr="00CF59C4" w:rsidRDefault="00A10A76" w:rsidP="006B6575">
      <w:pPr>
        <w:jc w:val="both"/>
        <w:rPr>
          <w:rFonts w:ascii="Palatino Linotype" w:hAnsi="Palatino Linotype"/>
          <w:sz w:val="20"/>
          <w:szCs w:val="20"/>
        </w:rPr>
      </w:pPr>
      <w:r w:rsidRPr="00CF59C4">
        <w:rPr>
          <w:rFonts w:ascii="Palatino Linotype" w:hAnsi="Palatino Linotype"/>
          <w:sz w:val="20"/>
          <w:szCs w:val="20"/>
        </w:rPr>
        <w:t xml:space="preserve">Der Auftragnehmer hat Verfahren zur Relevanzbewertung, Glaubwürdigkeitsprüfung und Priorisierung der Daten zu entwickeln und umzusetzen. Die Verfahren müssen in der Lage sein, mehrsprachige Inhalte zu erkennen, deutschsprachige Inhalte zu priorisieren und potenzielle Falschinformationen zu identifizieren. Zudem hat der Auftragnehmer eine belastbare Geolokalisierung </w:t>
      </w:r>
      <w:r w:rsidRPr="00CF59C4">
        <w:rPr>
          <w:rFonts w:ascii="Palatino Linotype" w:hAnsi="Palatino Linotype"/>
          <w:sz w:val="20"/>
          <w:szCs w:val="20"/>
        </w:rPr>
        <w:lastRenderedPageBreak/>
        <w:t xml:space="preserve">der Informationen vorzusehen, soweit dies datenschutzrechtlich und technisch möglich ist. Die Verfahren sind so zu gestalten, dass sie nachvollziehbare und reproduzierbare Ergebnisse liefern. </w:t>
      </w:r>
    </w:p>
    <w:p w14:paraId="2B3B9888" w14:textId="77777777" w:rsidR="00A10A76" w:rsidRPr="00CF59C4" w:rsidRDefault="00A10A76" w:rsidP="006B6575">
      <w:pPr>
        <w:jc w:val="both"/>
        <w:rPr>
          <w:rFonts w:ascii="Palatino Linotype" w:hAnsi="Palatino Linotype"/>
          <w:b/>
          <w:bCs/>
          <w:sz w:val="20"/>
          <w:szCs w:val="20"/>
        </w:rPr>
      </w:pPr>
      <w:r w:rsidRPr="00CF59C4">
        <w:rPr>
          <w:rFonts w:ascii="Palatino Linotype" w:hAnsi="Palatino Linotype"/>
          <w:b/>
          <w:bCs/>
          <w:sz w:val="20"/>
          <w:szCs w:val="20"/>
        </w:rPr>
        <w:t>6. Anforderungen an die Datenkonsolidierung und Visualisierung</w:t>
      </w:r>
    </w:p>
    <w:p w14:paraId="28575FC4" w14:textId="77777777" w:rsidR="00A10A76" w:rsidRPr="00CF59C4" w:rsidRDefault="00A10A76" w:rsidP="006B6575">
      <w:pPr>
        <w:jc w:val="both"/>
        <w:rPr>
          <w:rFonts w:ascii="Palatino Linotype" w:hAnsi="Palatino Linotype"/>
          <w:sz w:val="20"/>
          <w:szCs w:val="20"/>
        </w:rPr>
      </w:pPr>
      <w:r w:rsidRPr="00CF59C4">
        <w:rPr>
          <w:rFonts w:ascii="Palatino Linotype" w:hAnsi="Palatino Linotype"/>
          <w:sz w:val="20"/>
          <w:szCs w:val="20"/>
        </w:rPr>
        <w:t xml:space="preserve">Der Auftragnehmer hat die analysierten Daten in einer strukturierten Form aufzubereiten, die in Visualisierungswerkzeugen – insbesondere Power BI – weiterverwendet werden kann. Dies umfasst die Erstellung von Tabellen, Kartenansichten und Zeitlinien, die eine kollaborative Nutzung im VOST ermöglichen. Die Ergebnisse müssen so gestaltet sein, dass sie im Einsatzfall zur schnellen und fundierten Lagebeurteilung beitragen können. </w:t>
      </w:r>
    </w:p>
    <w:p w14:paraId="3B01AB2F" w14:textId="77777777" w:rsidR="00A10A76" w:rsidRPr="00CF59C4" w:rsidRDefault="00A10A76" w:rsidP="006B6575">
      <w:pPr>
        <w:jc w:val="both"/>
        <w:rPr>
          <w:rFonts w:ascii="Palatino Linotype" w:hAnsi="Palatino Linotype"/>
          <w:b/>
          <w:bCs/>
          <w:sz w:val="20"/>
          <w:szCs w:val="20"/>
        </w:rPr>
      </w:pPr>
      <w:r w:rsidRPr="00CF59C4">
        <w:rPr>
          <w:rFonts w:ascii="Palatino Linotype" w:hAnsi="Palatino Linotype"/>
          <w:b/>
          <w:bCs/>
          <w:sz w:val="20"/>
          <w:szCs w:val="20"/>
        </w:rPr>
        <w:t>7. Nicht</w:t>
      </w:r>
      <w:r w:rsidRPr="00CF59C4">
        <w:rPr>
          <w:rFonts w:ascii="Palatino Linotype" w:hAnsi="Palatino Linotype"/>
          <w:b/>
          <w:bCs/>
          <w:sz w:val="20"/>
          <w:szCs w:val="20"/>
        </w:rPr>
        <w:noBreakHyphen/>
        <w:t>Gegenstand des Auftrags (Abgrenzung)</w:t>
      </w:r>
    </w:p>
    <w:p w14:paraId="09573F1D" w14:textId="2F4C896E" w:rsidR="00A10A76" w:rsidRPr="00AA55BF" w:rsidRDefault="00A10A76" w:rsidP="00A97713">
      <w:pPr>
        <w:jc w:val="both"/>
        <w:rPr>
          <w:rFonts w:ascii="Palatino Linotype" w:hAnsi="Palatino Linotype"/>
          <w:sz w:val="20"/>
          <w:szCs w:val="20"/>
        </w:rPr>
      </w:pPr>
      <w:r w:rsidRPr="00CF59C4">
        <w:rPr>
          <w:rFonts w:ascii="Palatino Linotype" w:hAnsi="Palatino Linotype"/>
          <w:sz w:val="20"/>
          <w:szCs w:val="20"/>
        </w:rPr>
        <w:t>Nicht Bestandteil des POCs sind die Entwicklung oder Implementierung von Echtzeit</w:t>
      </w:r>
      <w:r w:rsidRPr="00CF59C4">
        <w:rPr>
          <w:rFonts w:ascii="Palatino Linotype" w:hAnsi="Palatino Linotype"/>
          <w:sz w:val="20"/>
          <w:szCs w:val="20"/>
        </w:rPr>
        <w:noBreakHyphen/>
        <w:t>Analysefunktionen, der Aufbau einer skalierbaren Produktivumgebung sowie die langfristige Betriebsführung eines Systems. Ebenfalls nicht Gegenstand sind weitergehende Ausbaustufen wie MVP oder Skalierung; diese können erst auf Basis der Ergebnisse des POCs gesondert bewertet werden.</w:t>
      </w:r>
    </w:p>
    <w:p w14:paraId="731D0231" w14:textId="77777777" w:rsidR="00A10A76" w:rsidRPr="00AA55BF" w:rsidRDefault="00A10A76" w:rsidP="00C25336">
      <w:pPr>
        <w:pStyle w:val="Formatvorlage3"/>
        <w:rPr>
          <w:b w:val="0"/>
          <w:sz w:val="20"/>
          <w:szCs w:val="20"/>
          <w:u w:val="single"/>
        </w:rPr>
      </w:pPr>
      <w:bookmarkStart w:id="3" w:name="_Toc231906081"/>
      <w:r w:rsidRPr="00AA55BF">
        <w:t>Leistungszeitraum</w:t>
      </w:r>
      <w:bookmarkEnd w:id="3"/>
    </w:p>
    <w:p w14:paraId="3AE9F6A8" w14:textId="0EA9837A" w:rsidR="00A10A76" w:rsidRPr="00AA55BF" w:rsidRDefault="00A10A76" w:rsidP="00A10A76">
      <w:pPr>
        <w:rPr>
          <w:rFonts w:ascii="Palatino Linotype" w:hAnsi="Palatino Linotype"/>
          <w:sz w:val="20"/>
          <w:szCs w:val="20"/>
        </w:rPr>
      </w:pPr>
      <w:r w:rsidRPr="00AA55BF">
        <w:rPr>
          <w:rFonts w:ascii="Palatino Linotype" w:hAnsi="Palatino Linotype"/>
          <w:sz w:val="20"/>
          <w:szCs w:val="20"/>
        </w:rPr>
        <w:t xml:space="preserve">Das Projekt beginnt mit Zuschlag und ist auf ca. </w:t>
      </w:r>
      <w:r w:rsidR="00755498">
        <w:rPr>
          <w:rFonts w:ascii="Palatino Linotype" w:hAnsi="Palatino Linotype"/>
          <w:sz w:val="20"/>
          <w:szCs w:val="20"/>
        </w:rPr>
        <w:t>3</w:t>
      </w:r>
      <w:r w:rsidRPr="00AA55BF">
        <w:rPr>
          <w:rFonts w:ascii="Palatino Linotype" w:hAnsi="Palatino Linotype"/>
          <w:sz w:val="20"/>
          <w:szCs w:val="20"/>
        </w:rPr>
        <w:t xml:space="preserve"> Monate geplant. </w:t>
      </w:r>
    </w:p>
    <w:p w14:paraId="3CA85164" w14:textId="77777777" w:rsidR="00A10A76" w:rsidRPr="00D113C3" w:rsidRDefault="00A10A76" w:rsidP="00A10A76">
      <w:pPr>
        <w:rPr>
          <w:rFonts w:ascii="Palatino Linotype" w:hAnsi="Palatino Linotype"/>
          <w:sz w:val="20"/>
          <w:szCs w:val="20"/>
        </w:rPr>
      </w:pPr>
      <w:r w:rsidRPr="00D113C3">
        <w:rPr>
          <w:rFonts w:ascii="Palatino Linotype" w:hAnsi="Palatino Linotype"/>
          <w:sz w:val="20"/>
          <w:szCs w:val="20"/>
        </w:rPr>
        <w:t xml:space="preserve">Der Leistungszeitraum umfasst die vollständige Umsetzung des Proof </w:t>
      </w:r>
      <w:proofErr w:type="spellStart"/>
      <w:r w:rsidRPr="00D113C3">
        <w:rPr>
          <w:rFonts w:ascii="Palatino Linotype" w:hAnsi="Palatino Linotype"/>
          <w:sz w:val="20"/>
          <w:szCs w:val="20"/>
        </w:rPr>
        <w:t>of</w:t>
      </w:r>
      <w:proofErr w:type="spellEnd"/>
      <w:r w:rsidRPr="00D113C3">
        <w:rPr>
          <w:rFonts w:ascii="Palatino Linotype" w:hAnsi="Palatino Linotype"/>
          <w:sz w:val="20"/>
          <w:szCs w:val="20"/>
        </w:rPr>
        <w:t xml:space="preserve"> Concept einschließlich aller erforderlichen Abstimmungen, Analysen, technischen Umsetzungen, Demonstrationen und Dokumentationen. </w:t>
      </w:r>
    </w:p>
    <w:p w14:paraId="2047324F" w14:textId="77777777" w:rsidR="00A10A76" w:rsidRPr="00AA55BF" w:rsidRDefault="00A10A76" w:rsidP="00C25336">
      <w:pPr>
        <w:pStyle w:val="Formatvorlage3"/>
        <w:rPr>
          <w:b w:val="0"/>
          <w:sz w:val="20"/>
          <w:szCs w:val="20"/>
          <w:u w:val="single"/>
        </w:rPr>
      </w:pPr>
      <w:bookmarkStart w:id="4" w:name="_Toc231906082"/>
      <w:r w:rsidRPr="00AA55BF">
        <w:t>Ressourcen- und Aufwandsplanung</w:t>
      </w:r>
      <w:bookmarkEnd w:id="4"/>
    </w:p>
    <w:p w14:paraId="6661D764" w14:textId="77777777" w:rsidR="00A10A76" w:rsidRPr="00BA1EEE" w:rsidRDefault="00A10A76" w:rsidP="00A10A76">
      <w:pPr>
        <w:rPr>
          <w:rFonts w:ascii="Palatino Linotype" w:hAnsi="Palatino Linotype"/>
          <w:sz w:val="20"/>
          <w:szCs w:val="20"/>
        </w:rPr>
      </w:pPr>
      <w:r w:rsidRPr="00BA1EEE">
        <w:rPr>
          <w:rFonts w:ascii="Palatino Linotype" w:hAnsi="Palatino Linotype"/>
          <w:sz w:val="20"/>
          <w:szCs w:val="20"/>
        </w:rPr>
        <w:t>Der geschätzte Gesamtaufwand beträgt ca</w:t>
      </w:r>
      <w:r w:rsidRPr="00BA1EEE">
        <w:rPr>
          <w:rFonts w:ascii="Palatino Linotype" w:hAnsi="Palatino Linotype"/>
          <w:b/>
          <w:bCs/>
          <w:sz w:val="20"/>
          <w:szCs w:val="20"/>
        </w:rPr>
        <w:t xml:space="preserve">. </w:t>
      </w:r>
      <w:r w:rsidRPr="001F34B8">
        <w:rPr>
          <w:rFonts w:ascii="Palatino Linotype" w:hAnsi="Palatino Linotype"/>
          <w:b/>
          <w:bCs/>
          <w:sz w:val="20"/>
          <w:szCs w:val="20"/>
        </w:rPr>
        <w:t xml:space="preserve">80 </w:t>
      </w:r>
      <w:r w:rsidRPr="00BA1EEE">
        <w:rPr>
          <w:rFonts w:ascii="Palatino Linotype" w:hAnsi="Palatino Linotype"/>
          <w:b/>
          <w:bCs/>
          <w:sz w:val="20"/>
          <w:szCs w:val="20"/>
        </w:rPr>
        <w:t>Personentage</w:t>
      </w:r>
      <w:r w:rsidRPr="00BA1EEE">
        <w:rPr>
          <w:rFonts w:ascii="Palatino Linotype" w:hAnsi="Palatino Linotype"/>
          <w:sz w:val="20"/>
          <w:szCs w:val="20"/>
        </w:rPr>
        <w:t xml:space="preserve"> à 8 Stunden. </w:t>
      </w:r>
    </w:p>
    <w:p w14:paraId="5290F73C" w14:textId="59DA859E" w:rsidR="00A10A76" w:rsidRPr="00AA55BF" w:rsidRDefault="00A10A76" w:rsidP="00A10A76">
      <w:pPr>
        <w:rPr>
          <w:rFonts w:ascii="Palatino Linotype" w:hAnsi="Palatino Linotype"/>
          <w:sz w:val="20"/>
          <w:szCs w:val="20"/>
        </w:rPr>
      </w:pPr>
      <w:r w:rsidRPr="00BA1EEE">
        <w:rPr>
          <w:rFonts w:ascii="Palatino Linotype" w:hAnsi="Palatino Linotype"/>
          <w:sz w:val="20"/>
          <w:szCs w:val="20"/>
        </w:rPr>
        <w:t xml:space="preserve">Die Verteilung der Personentage sollte sich an der unten angeführten Aufstellung orientieren, </w:t>
      </w:r>
      <w:r w:rsidRPr="00D45492">
        <w:rPr>
          <w:rFonts w:ascii="Palatino Linotype" w:hAnsi="Palatino Linotype"/>
          <w:sz w:val="20"/>
          <w:szCs w:val="20"/>
        </w:rPr>
        <w:t>darf jedoch abweichen.</w:t>
      </w:r>
      <w:r w:rsidRPr="00BA1EEE">
        <w:rPr>
          <w:rFonts w:ascii="Palatino Linotype" w:hAnsi="Palatino Linotype"/>
          <w:sz w:val="20"/>
          <w:szCs w:val="20"/>
        </w:rPr>
        <w:t xml:space="preserve"> Gründe für Abweichungen</w:t>
      </w:r>
      <w:r w:rsidR="00B36726">
        <w:rPr>
          <w:rFonts w:ascii="Palatino Linotype" w:hAnsi="Palatino Linotype"/>
          <w:sz w:val="20"/>
          <w:szCs w:val="20"/>
        </w:rPr>
        <w:t xml:space="preserve"> von mehr als zwei Tagen</w:t>
      </w:r>
      <w:r w:rsidRPr="00BA1EEE">
        <w:rPr>
          <w:rFonts w:ascii="Palatino Linotype" w:hAnsi="Palatino Linotype"/>
          <w:sz w:val="20"/>
          <w:szCs w:val="20"/>
        </w:rPr>
        <w:t xml:space="preserve"> sollten aus dem Angebot hervorgehen.</w:t>
      </w:r>
    </w:p>
    <w:p w14:paraId="1E69A5D2" w14:textId="4EDD1E22" w:rsidR="00A10A76" w:rsidRPr="004A743D" w:rsidRDefault="0056797F" w:rsidP="00A10A76">
      <w:pPr>
        <w:spacing w:after="0"/>
        <w:rPr>
          <w:rFonts w:ascii="Palatino Linotype" w:hAnsi="Palatino Linotype"/>
          <w:b/>
          <w:bCs/>
          <w:sz w:val="20"/>
          <w:szCs w:val="20"/>
        </w:rPr>
      </w:pPr>
      <w:r>
        <w:rPr>
          <w:rFonts w:ascii="Palatino Linotype" w:hAnsi="Palatino Linotype"/>
          <w:b/>
          <w:bCs/>
          <w:sz w:val="20"/>
          <w:szCs w:val="20"/>
          <w:u w:val="single"/>
        </w:rPr>
        <w:t>Arbeitspakete</w:t>
      </w:r>
      <w:r w:rsidR="00A10A76" w:rsidRPr="004A743D">
        <w:rPr>
          <w:rFonts w:ascii="Palatino Linotype" w:hAnsi="Palatino Linotype"/>
          <w:b/>
          <w:bCs/>
          <w:sz w:val="20"/>
          <w:szCs w:val="20"/>
          <w:u w:val="single"/>
        </w:rPr>
        <w:tab/>
      </w:r>
      <w:r w:rsidR="00A10A76" w:rsidRPr="004A743D">
        <w:rPr>
          <w:rFonts w:ascii="Palatino Linotype" w:hAnsi="Palatino Linotype"/>
          <w:b/>
          <w:bCs/>
          <w:sz w:val="20"/>
          <w:szCs w:val="20"/>
          <w:u w:val="single"/>
        </w:rPr>
        <w:tab/>
      </w:r>
      <w:r w:rsidR="00A10A76" w:rsidRPr="004A743D">
        <w:rPr>
          <w:rFonts w:ascii="Palatino Linotype" w:hAnsi="Palatino Linotype"/>
          <w:b/>
          <w:bCs/>
          <w:sz w:val="20"/>
          <w:szCs w:val="20"/>
          <w:u w:val="single"/>
        </w:rPr>
        <w:tab/>
      </w:r>
      <w:r w:rsidR="00A10A76" w:rsidRPr="004A743D">
        <w:rPr>
          <w:rFonts w:ascii="Palatino Linotype" w:hAnsi="Palatino Linotype"/>
          <w:b/>
          <w:bCs/>
          <w:sz w:val="20"/>
          <w:szCs w:val="20"/>
          <w:u w:val="single"/>
        </w:rPr>
        <w:tab/>
      </w:r>
      <w:r w:rsidR="00A10A76" w:rsidRPr="004A743D">
        <w:rPr>
          <w:rFonts w:ascii="Palatino Linotype" w:hAnsi="Palatino Linotype"/>
          <w:b/>
          <w:bCs/>
          <w:sz w:val="20"/>
          <w:szCs w:val="20"/>
          <w:u w:val="single"/>
        </w:rPr>
        <w:tab/>
      </w:r>
      <w:r w:rsidR="00A10A76" w:rsidRPr="004A743D">
        <w:rPr>
          <w:rFonts w:ascii="Palatino Linotype" w:hAnsi="Palatino Linotype"/>
          <w:b/>
          <w:bCs/>
          <w:sz w:val="20"/>
          <w:szCs w:val="20"/>
          <w:u w:val="single"/>
        </w:rPr>
        <w:tab/>
        <w:t>Personentage</w:t>
      </w:r>
      <w:r w:rsidR="00A10A76" w:rsidRPr="004A743D">
        <w:rPr>
          <w:rFonts w:ascii="Palatino Linotype" w:hAnsi="Palatino Linotype"/>
          <w:b/>
          <w:bCs/>
          <w:sz w:val="20"/>
          <w:szCs w:val="20"/>
          <w:u w:val="single"/>
        </w:rPr>
        <w:tab/>
      </w:r>
      <w:r w:rsidR="00A10A76" w:rsidRPr="004A743D">
        <w:rPr>
          <w:rFonts w:ascii="Palatino Linotype" w:hAnsi="Palatino Linotype"/>
          <w:b/>
          <w:bCs/>
          <w:sz w:val="20"/>
          <w:szCs w:val="20"/>
        </w:rPr>
        <w:tab/>
      </w:r>
      <w:r w:rsidR="00A10A76" w:rsidRPr="004A743D">
        <w:rPr>
          <w:rFonts w:ascii="Palatino Linotype" w:hAnsi="Palatino Linotype"/>
          <w:b/>
          <w:bCs/>
          <w:sz w:val="20"/>
          <w:szCs w:val="20"/>
        </w:rPr>
        <w:tab/>
      </w:r>
      <w:r w:rsidR="00A10A76" w:rsidRPr="004A743D">
        <w:rPr>
          <w:rFonts w:ascii="Palatino Linotype" w:hAnsi="Palatino Linotype"/>
          <w:b/>
          <w:bCs/>
          <w:sz w:val="20"/>
          <w:szCs w:val="20"/>
        </w:rPr>
        <w:tab/>
      </w:r>
    </w:p>
    <w:p w14:paraId="560B27C7" w14:textId="17F00A83" w:rsidR="00A10A76" w:rsidRPr="004A743D" w:rsidRDefault="00A10A76" w:rsidP="00A10A76">
      <w:pPr>
        <w:numPr>
          <w:ilvl w:val="0"/>
          <w:numId w:val="7"/>
        </w:numPr>
        <w:contextualSpacing/>
        <w:jc w:val="both"/>
        <w:rPr>
          <w:rFonts w:ascii="Palatino Linotype" w:hAnsi="Palatino Linotype"/>
          <w:sz w:val="20"/>
          <w:szCs w:val="20"/>
        </w:rPr>
      </w:pPr>
      <w:r w:rsidRPr="004A743D">
        <w:rPr>
          <w:rFonts w:ascii="Palatino Linotype" w:hAnsi="Palatino Linotype"/>
          <w:sz w:val="20"/>
          <w:szCs w:val="20"/>
        </w:rPr>
        <w:t>Projektmanagement</w:t>
      </w:r>
      <w:r w:rsidRPr="004A743D">
        <w:rPr>
          <w:rFonts w:ascii="Palatino Linotype" w:hAnsi="Palatino Linotype"/>
          <w:sz w:val="20"/>
          <w:szCs w:val="20"/>
        </w:rPr>
        <w:tab/>
      </w:r>
      <w:r w:rsidRPr="004A743D">
        <w:rPr>
          <w:rFonts w:ascii="Palatino Linotype" w:hAnsi="Palatino Linotype"/>
          <w:sz w:val="20"/>
          <w:szCs w:val="20"/>
        </w:rPr>
        <w:tab/>
      </w:r>
      <w:r w:rsidRPr="004A743D">
        <w:rPr>
          <w:rFonts w:ascii="Palatino Linotype" w:hAnsi="Palatino Linotype"/>
          <w:sz w:val="20"/>
          <w:szCs w:val="20"/>
        </w:rPr>
        <w:tab/>
      </w:r>
      <w:r w:rsidRPr="004A743D">
        <w:rPr>
          <w:rFonts w:ascii="Palatino Linotype" w:hAnsi="Palatino Linotype"/>
          <w:sz w:val="20"/>
          <w:szCs w:val="20"/>
        </w:rPr>
        <w:tab/>
      </w:r>
      <w:r w:rsidR="00A709BA">
        <w:rPr>
          <w:rFonts w:ascii="Palatino Linotype" w:hAnsi="Palatino Linotype"/>
          <w:sz w:val="20"/>
          <w:szCs w:val="20"/>
        </w:rPr>
        <w:t>20</w:t>
      </w:r>
    </w:p>
    <w:p w14:paraId="6392AD01" w14:textId="1DA90A23" w:rsidR="0029030F" w:rsidRDefault="007A3905" w:rsidP="00A10A76">
      <w:pPr>
        <w:numPr>
          <w:ilvl w:val="0"/>
          <w:numId w:val="7"/>
        </w:numPr>
        <w:contextualSpacing/>
        <w:jc w:val="both"/>
        <w:rPr>
          <w:rFonts w:ascii="Palatino Linotype" w:hAnsi="Palatino Linotype"/>
          <w:sz w:val="20"/>
          <w:szCs w:val="20"/>
        </w:rPr>
      </w:pPr>
      <w:r>
        <w:rPr>
          <w:rFonts w:ascii="Palatino Linotype" w:hAnsi="Palatino Linotype"/>
          <w:sz w:val="20"/>
          <w:szCs w:val="20"/>
        </w:rPr>
        <w:t xml:space="preserve">Entwicklung </w:t>
      </w:r>
      <w:r w:rsidR="00BF5B55">
        <w:rPr>
          <w:rFonts w:ascii="Palatino Linotype" w:hAnsi="Palatino Linotype"/>
          <w:sz w:val="20"/>
          <w:szCs w:val="20"/>
        </w:rPr>
        <w:t>PoC</w:t>
      </w:r>
      <w:r w:rsidR="00BF5B55">
        <w:rPr>
          <w:rFonts w:ascii="Palatino Linotype" w:hAnsi="Palatino Linotype"/>
          <w:sz w:val="20"/>
          <w:szCs w:val="20"/>
        </w:rPr>
        <w:tab/>
      </w:r>
      <w:r w:rsidR="00BF5B55">
        <w:rPr>
          <w:rFonts w:ascii="Palatino Linotype" w:hAnsi="Palatino Linotype"/>
          <w:sz w:val="20"/>
          <w:szCs w:val="20"/>
        </w:rPr>
        <w:tab/>
      </w:r>
      <w:r w:rsidR="00BF5B55">
        <w:rPr>
          <w:rFonts w:ascii="Palatino Linotype" w:hAnsi="Palatino Linotype"/>
          <w:sz w:val="20"/>
          <w:szCs w:val="20"/>
        </w:rPr>
        <w:tab/>
      </w:r>
      <w:r w:rsidR="00BF5B55">
        <w:rPr>
          <w:rFonts w:ascii="Palatino Linotype" w:hAnsi="Palatino Linotype"/>
          <w:sz w:val="20"/>
          <w:szCs w:val="20"/>
        </w:rPr>
        <w:tab/>
      </w:r>
      <w:r w:rsidR="00BF5B55">
        <w:rPr>
          <w:rFonts w:ascii="Palatino Linotype" w:hAnsi="Palatino Linotype"/>
          <w:sz w:val="20"/>
          <w:szCs w:val="20"/>
        </w:rPr>
        <w:tab/>
        <w:t>30</w:t>
      </w:r>
    </w:p>
    <w:p w14:paraId="0501E9DE" w14:textId="1F4E5F65" w:rsidR="00A10A76" w:rsidRPr="004A743D" w:rsidRDefault="002A77D6" w:rsidP="00BC2811">
      <w:pPr>
        <w:numPr>
          <w:ilvl w:val="0"/>
          <w:numId w:val="7"/>
        </w:numPr>
        <w:contextualSpacing/>
        <w:jc w:val="both"/>
        <w:rPr>
          <w:rFonts w:ascii="Palatino Linotype" w:hAnsi="Palatino Linotype"/>
          <w:sz w:val="20"/>
          <w:szCs w:val="20"/>
        </w:rPr>
      </w:pPr>
      <w:r>
        <w:rPr>
          <w:rFonts w:ascii="Palatino Linotype" w:hAnsi="Palatino Linotype"/>
          <w:sz w:val="20"/>
          <w:szCs w:val="20"/>
        </w:rPr>
        <w:t>Umsetzung und Erstellung Prototyp</w:t>
      </w:r>
      <w:r w:rsidR="00BC2811">
        <w:rPr>
          <w:rFonts w:ascii="Palatino Linotype" w:hAnsi="Palatino Linotype"/>
          <w:sz w:val="20"/>
          <w:szCs w:val="20"/>
        </w:rPr>
        <w:tab/>
      </w:r>
      <w:r w:rsidR="00BC2811">
        <w:rPr>
          <w:rFonts w:ascii="Palatino Linotype" w:hAnsi="Palatino Linotype"/>
          <w:sz w:val="20"/>
          <w:szCs w:val="20"/>
        </w:rPr>
        <w:tab/>
      </w:r>
      <w:r w:rsidR="006F42A8">
        <w:rPr>
          <w:rFonts w:ascii="Palatino Linotype" w:hAnsi="Palatino Linotype"/>
          <w:sz w:val="20"/>
          <w:szCs w:val="20"/>
        </w:rPr>
        <w:t>2</w:t>
      </w:r>
      <w:r w:rsidR="00A709BA">
        <w:rPr>
          <w:rFonts w:ascii="Palatino Linotype" w:hAnsi="Palatino Linotype"/>
          <w:sz w:val="20"/>
          <w:szCs w:val="20"/>
        </w:rPr>
        <w:t>0</w:t>
      </w:r>
    </w:p>
    <w:p w14:paraId="3575A4B1" w14:textId="1D7D030D" w:rsidR="00A10A76" w:rsidRPr="004A743D" w:rsidRDefault="00A709BA" w:rsidP="00A10A76">
      <w:pPr>
        <w:numPr>
          <w:ilvl w:val="0"/>
          <w:numId w:val="7"/>
        </w:numPr>
        <w:contextualSpacing/>
        <w:jc w:val="both"/>
        <w:rPr>
          <w:rFonts w:ascii="Palatino Linotype" w:hAnsi="Palatino Linotype"/>
          <w:sz w:val="20"/>
          <w:szCs w:val="20"/>
        </w:rPr>
      </w:pPr>
      <w:r w:rsidRPr="004A743D">
        <w:rPr>
          <w:rFonts w:ascii="Palatino Linotype" w:hAnsi="Palatino Linotype"/>
          <w:sz w:val="20"/>
          <w:szCs w:val="20"/>
        </w:rPr>
        <w:t xml:space="preserve">Test </w:t>
      </w:r>
      <w:r w:rsidR="00BC2811">
        <w:rPr>
          <w:rFonts w:ascii="Palatino Linotype" w:hAnsi="Palatino Linotype"/>
          <w:sz w:val="20"/>
          <w:szCs w:val="20"/>
        </w:rPr>
        <w:t>und</w:t>
      </w:r>
      <w:r w:rsidRPr="004A743D">
        <w:rPr>
          <w:rFonts w:ascii="Palatino Linotype" w:hAnsi="Palatino Linotype"/>
          <w:sz w:val="20"/>
          <w:szCs w:val="20"/>
        </w:rPr>
        <w:t xml:space="preserve"> Qualitätssicherung</w:t>
      </w:r>
      <w:r w:rsidRPr="004A743D">
        <w:rPr>
          <w:rFonts w:ascii="Palatino Linotype" w:hAnsi="Palatino Linotype"/>
          <w:sz w:val="20"/>
          <w:szCs w:val="20"/>
        </w:rPr>
        <w:tab/>
      </w:r>
      <w:r w:rsidR="00A10A76" w:rsidRPr="004A743D">
        <w:rPr>
          <w:rFonts w:ascii="Palatino Linotype" w:hAnsi="Palatino Linotype"/>
          <w:sz w:val="20"/>
          <w:szCs w:val="20"/>
        </w:rPr>
        <w:tab/>
      </w:r>
      <w:r w:rsidR="00316F99">
        <w:rPr>
          <w:rFonts w:ascii="Palatino Linotype" w:hAnsi="Palatino Linotype"/>
          <w:sz w:val="20"/>
          <w:szCs w:val="20"/>
        </w:rPr>
        <w:tab/>
      </w:r>
      <w:r w:rsidR="001E2AC2">
        <w:rPr>
          <w:rFonts w:ascii="Palatino Linotype" w:hAnsi="Palatino Linotype"/>
          <w:sz w:val="20"/>
          <w:szCs w:val="20"/>
        </w:rPr>
        <w:t>10</w:t>
      </w:r>
    </w:p>
    <w:p w14:paraId="167D474A" w14:textId="339133C8" w:rsidR="00A10A76" w:rsidRPr="00AA55BF" w:rsidRDefault="00A10A76" w:rsidP="00A97713">
      <w:pPr>
        <w:ind w:left="4248" w:firstLine="708"/>
        <w:jc w:val="both"/>
        <w:rPr>
          <w:rFonts w:ascii="Palatino Linotype" w:hAnsi="Palatino Linotype"/>
          <w:b/>
          <w:bCs/>
          <w:sz w:val="20"/>
          <w:szCs w:val="20"/>
          <w:u w:val="single"/>
        </w:rPr>
      </w:pPr>
      <w:r w:rsidRPr="004A743D">
        <w:rPr>
          <w:rFonts w:ascii="Palatino Linotype" w:hAnsi="Palatino Linotype"/>
          <w:sz w:val="20"/>
          <w:szCs w:val="20"/>
        </w:rPr>
        <w:t>Summe:</w:t>
      </w:r>
      <w:r w:rsidRPr="004A743D">
        <w:rPr>
          <w:rFonts w:ascii="Palatino Linotype" w:hAnsi="Palatino Linotype"/>
          <w:b/>
          <w:bCs/>
          <w:sz w:val="20"/>
          <w:szCs w:val="20"/>
        </w:rPr>
        <w:t xml:space="preserve"> </w:t>
      </w:r>
      <w:r>
        <w:rPr>
          <w:rFonts w:ascii="Palatino Linotype" w:hAnsi="Palatino Linotype"/>
          <w:b/>
          <w:bCs/>
          <w:sz w:val="20"/>
          <w:szCs w:val="20"/>
        </w:rPr>
        <w:t>80</w:t>
      </w:r>
      <w:r w:rsidRPr="004A743D">
        <w:rPr>
          <w:rFonts w:ascii="Palatino Linotype" w:hAnsi="Palatino Linotype"/>
          <w:b/>
          <w:bCs/>
          <w:sz w:val="20"/>
          <w:szCs w:val="20"/>
        </w:rPr>
        <w:t xml:space="preserve"> Tage</w:t>
      </w:r>
    </w:p>
    <w:p w14:paraId="5F249E20" w14:textId="77777777" w:rsidR="00A10A76" w:rsidRPr="00AA55BF" w:rsidRDefault="00A10A76" w:rsidP="00C25336">
      <w:pPr>
        <w:pStyle w:val="Formatvorlage3"/>
        <w:rPr>
          <w:b w:val="0"/>
          <w:sz w:val="20"/>
          <w:szCs w:val="20"/>
          <w:u w:val="single"/>
        </w:rPr>
      </w:pPr>
      <w:bookmarkStart w:id="5" w:name="_Toc231906083"/>
      <w:r w:rsidRPr="00AA55BF">
        <w:t>Kernkompetenzen und Rollenbeschreibung</w:t>
      </w:r>
      <w:bookmarkEnd w:id="5"/>
    </w:p>
    <w:p w14:paraId="1AD30CF7" w14:textId="6FEA3D81" w:rsidR="00A10A76" w:rsidRPr="00AA55BF" w:rsidRDefault="00A10A76" w:rsidP="00A10A76">
      <w:pPr>
        <w:rPr>
          <w:rFonts w:ascii="Palatino Linotype" w:hAnsi="Palatino Linotype"/>
          <w:sz w:val="20"/>
          <w:szCs w:val="20"/>
        </w:rPr>
      </w:pPr>
      <w:r w:rsidRPr="00AA55BF">
        <w:rPr>
          <w:rFonts w:ascii="Palatino Linotype" w:hAnsi="Palatino Linotype"/>
          <w:sz w:val="20"/>
          <w:szCs w:val="20"/>
        </w:rPr>
        <w:t xml:space="preserve">Zur Erreichung der Projektziele sind bestimmte Qualifikationen und Kompetenzen vorausgesetzt durch den Auftragnehmer zu erfüllen. Diese sind im Folgenden auf die Rollen Projektleitung und </w:t>
      </w:r>
      <w:r w:rsidR="00275F6E">
        <w:rPr>
          <w:rFonts w:ascii="Palatino Linotype" w:hAnsi="Palatino Linotype"/>
          <w:sz w:val="20"/>
          <w:szCs w:val="20"/>
        </w:rPr>
        <w:t>Data Engineer</w:t>
      </w:r>
      <w:r w:rsidRPr="00AA55BF">
        <w:rPr>
          <w:rFonts w:ascii="Palatino Linotype" w:hAnsi="Palatino Linotype"/>
          <w:sz w:val="20"/>
          <w:szCs w:val="20"/>
        </w:rPr>
        <w:t xml:space="preserve"> aufgeteilt.</w:t>
      </w:r>
    </w:p>
    <w:p w14:paraId="2DA52351" w14:textId="02BA1B06" w:rsidR="00A10A76" w:rsidRPr="00AA55BF" w:rsidRDefault="00A10A76" w:rsidP="00A10A76">
      <w:pPr>
        <w:ind w:left="708"/>
        <w:jc w:val="both"/>
        <w:rPr>
          <w:rFonts w:ascii="Palatino Linotype" w:hAnsi="Palatino Linotype"/>
          <w:sz w:val="20"/>
          <w:szCs w:val="20"/>
        </w:rPr>
      </w:pPr>
      <w:r w:rsidRPr="00AA55BF">
        <w:rPr>
          <w:rFonts w:ascii="Palatino Linotype" w:hAnsi="Palatino Linotype"/>
          <w:b/>
          <w:bCs/>
          <w:sz w:val="20"/>
          <w:szCs w:val="20"/>
        </w:rPr>
        <w:t xml:space="preserve">Anmerkung: Das Projektteam kann durch weitere Personen ergänzt werden. </w:t>
      </w:r>
      <w:r w:rsidRPr="00AA55BF">
        <w:rPr>
          <w:rFonts w:ascii="Palatino Linotype" w:hAnsi="Palatino Linotype"/>
          <w:sz w:val="20"/>
          <w:szCs w:val="20"/>
        </w:rPr>
        <w:t>Die Verteilung soll aus dem Angebot hervorgehen.</w:t>
      </w:r>
    </w:p>
    <w:p w14:paraId="3348AE1F" w14:textId="7674D66C" w:rsidR="00A10A76" w:rsidRPr="008E7E4D" w:rsidRDefault="008E7E4D" w:rsidP="00821A9E">
      <w:pPr>
        <w:pStyle w:val="Formatvorlage5"/>
        <w:numPr>
          <w:ilvl w:val="0"/>
          <w:numId w:val="0"/>
        </w:numPr>
        <w:ind w:left="792"/>
      </w:pPr>
      <w:r w:rsidRPr="008E7E4D">
        <w:lastRenderedPageBreak/>
        <w:t xml:space="preserve"> </w:t>
      </w:r>
      <w:bookmarkStart w:id="6" w:name="_Toc224743022"/>
      <w:bookmarkStart w:id="7" w:name="_Toc231906084"/>
      <w:r w:rsidR="00C852A3">
        <w:t xml:space="preserve">6.1 </w:t>
      </w:r>
      <w:r w:rsidRPr="008E7E4D">
        <w:t>R</w:t>
      </w:r>
      <w:r w:rsidR="00A10A76" w:rsidRPr="008E7E4D">
        <w:t>ollenbeschreibung Projektleitung</w:t>
      </w:r>
      <w:bookmarkEnd w:id="6"/>
      <w:bookmarkEnd w:id="7"/>
    </w:p>
    <w:p w14:paraId="064CB0FC" w14:textId="77777777" w:rsidR="00A10A76" w:rsidRPr="00365C11" w:rsidRDefault="00A10A76" w:rsidP="00A10A76">
      <w:pPr>
        <w:jc w:val="both"/>
        <w:rPr>
          <w:rFonts w:ascii="Palatino Linotype" w:hAnsi="Palatino Linotype"/>
          <w:sz w:val="20"/>
        </w:rPr>
      </w:pPr>
      <w:r w:rsidRPr="00365C11">
        <w:rPr>
          <w:rFonts w:ascii="Palatino Linotype" w:hAnsi="Palatino Linotype"/>
          <w:sz w:val="20"/>
        </w:rPr>
        <w:t>Der/die Rolleninhaber hat/haben die folgenden Aufgaben zu erledigen:</w:t>
      </w:r>
    </w:p>
    <w:p w14:paraId="472E5F3B"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erstellt einen Projektplan und stimmt diesen mit dem AG ab.</w:t>
      </w:r>
    </w:p>
    <w:p w14:paraId="5908304D" w14:textId="6D63131C"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 xml:space="preserve">Er stimmt Teilprojekte und Aufgaben mit dem/den </w:t>
      </w:r>
      <w:r w:rsidR="002E0542">
        <w:rPr>
          <w:rFonts w:ascii="Palatino Linotype" w:hAnsi="Palatino Linotype"/>
          <w:sz w:val="20"/>
        </w:rPr>
        <w:t>Data Engineer</w:t>
      </w:r>
      <w:r w:rsidRPr="00365C11">
        <w:rPr>
          <w:rFonts w:ascii="Palatino Linotype" w:hAnsi="Palatino Linotype"/>
          <w:sz w:val="20"/>
        </w:rPr>
        <w:t xml:space="preserve"> und dem AG ab.</w:t>
      </w:r>
    </w:p>
    <w:p w14:paraId="2A31D9F5"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überwacht die Erreichung der Meilensteine und stellt die Erreichung der Projektergebnisse sicher.</w:t>
      </w:r>
    </w:p>
    <w:p w14:paraId="558359A1"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plant und führt die Entwicklung vom inhaltlichen (Aufgaben, Themen, Prozesse, Kompetenzen, Verantwortlichkeiten, Schnittstellen, etc.) und technischen (funktionale und nicht-funktionale Anforderungen, etc.) Konzept.</w:t>
      </w:r>
    </w:p>
    <w:p w14:paraId="2B125639"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plant, organisiert und führt die Einholung von qualitativem und quantitativem Feedback von zentralen Stakeholdern im Projekt und im geplanten Produkt.</w:t>
      </w:r>
    </w:p>
    <w:p w14:paraId="79828F49"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plant und führt die Einholung von inhaltlichen und technischen Anforderungen aus dem relevanten Stakeholder Kreis.</w:t>
      </w:r>
    </w:p>
    <w:p w14:paraId="20BFE7C5"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plant und führt eine Analyse technischer Lösungen auf dem Markt für die Bereitstellung von Angeboten durch und berät den AG hinsichtlich einer geeigneten Lösung.</w:t>
      </w:r>
    </w:p>
    <w:p w14:paraId="7D2B3AF7"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bereitet die Präsentation von Zwischenergebnissen für Stakeholder auf und vor.</w:t>
      </w:r>
    </w:p>
    <w:p w14:paraId="7E822417" w14:textId="77777777" w:rsidR="00A10A76" w:rsidRPr="00365C11"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Er führt eine Risikoanalyse durch und hat die Risiken laufend im Blick.</w:t>
      </w:r>
    </w:p>
    <w:p w14:paraId="61AF8B0D" w14:textId="77777777" w:rsidR="00A10A76" w:rsidRDefault="00A10A76" w:rsidP="00A10A76">
      <w:pPr>
        <w:numPr>
          <w:ilvl w:val="0"/>
          <w:numId w:val="4"/>
        </w:numPr>
        <w:spacing w:line="259" w:lineRule="auto"/>
        <w:contextualSpacing/>
        <w:jc w:val="both"/>
        <w:rPr>
          <w:rFonts w:ascii="Palatino Linotype" w:hAnsi="Palatino Linotype"/>
          <w:sz w:val="20"/>
        </w:rPr>
      </w:pPr>
      <w:r w:rsidRPr="00365C11">
        <w:rPr>
          <w:rFonts w:ascii="Palatino Linotype" w:hAnsi="Palatino Linotype"/>
          <w:sz w:val="20"/>
        </w:rPr>
        <w:t xml:space="preserve">Er hat das Projekt im Sinne des </w:t>
      </w:r>
      <w:proofErr w:type="gramStart"/>
      <w:r w:rsidRPr="00365C11">
        <w:rPr>
          <w:rFonts w:ascii="Palatino Linotype" w:hAnsi="Palatino Linotype"/>
          <w:sz w:val="20"/>
        </w:rPr>
        <w:t>Change Managements</w:t>
      </w:r>
      <w:proofErr w:type="gramEnd"/>
      <w:r w:rsidRPr="00365C11">
        <w:rPr>
          <w:rFonts w:ascii="Palatino Linotype" w:hAnsi="Palatino Linotype"/>
          <w:sz w:val="20"/>
        </w:rPr>
        <w:t xml:space="preserve"> im Blick.</w:t>
      </w:r>
    </w:p>
    <w:p w14:paraId="267665F0" w14:textId="77777777" w:rsidR="00A10A76" w:rsidRPr="00365C11" w:rsidRDefault="00A10A76" w:rsidP="00A10A76">
      <w:pPr>
        <w:spacing w:line="259" w:lineRule="auto"/>
        <w:contextualSpacing/>
        <w:jc w:val="both"/>
        <w:rPr>
          <w:rFonts w:ascii="Palatino Linotype" w:hAnsi="Palatino Linotype"/>
          <w:sz w:val="20"/>
        </w:rPr>
      </w:pPr>
    </w:p>
    <w:p w14:paraId="27317777" w14:textId="218F45FD" w:rsidR="00A10A76" w:rsidRPr="00365C11" w:rsidRDefault="00C852A3" w:rsidP="00FC0ED5">
      <w:pPr>
        <w:pStyle w:val="Formatvorlage5"/>
        <w:numPr>
          <w:ilvl w:val="0"/>
          <w:numId w:val="0"/>
        </w:numPr>
        <w:ind w:left="792"/>
      </w:pPr>
      <w:bookmarkStart w:id="8" w:name="_Toc224743023"/>
      <w:bookmarkStart w:id="9" w:name="_Toc231906085"/>
      <w:r>
        <w:t xml:space="preserve">6.2 </w:t>
      </w:r>
      <w:r w:rsidR="00A10A76" w:rsidRPr="00365C11">
        <w:t>Vorausgesetzte Kompetenzen Projektleitung</w:t>
      </w:r>
      <w:bookmarkEnd w:id="8"/>
      <w:bookmarkEnd w:id="9"/>
    </w:p>
    <w:p w14:paraId="2FC0CA73" w14:textId="77777777" w:rsidR="00A10A76" w:rsidRPr="00365C11" w:rsidRDefault="00A10A76" w:rsidP="00A10A76">
      <w:pPr>
        <w:numPr>
          <w:ilvl w:val="0"/>
          <w:numId w:val="6"/>
        </w:numPr>
        <w:contextualSpacing/>
        <w:jc w:val="both"/>
        <w:rPr>
          <w:rFonts w:ascii="Palatino Linotype" w:hAnsi="Palatino Linotype"/>
          <w:sz w:val="20"/>
        </w:rPr>
      </w:pPr>
      <w:r w:rsidRPr="00365C11">
        <w:rPr>
          <w:rFonts w:ascii="Palatino Linotype" w:hAnsi="Palatino Linotype"/>
          <w:sz w:val="20"/>
        </w:rPr>
        <w:t>Erfahrung in der Leitung komplexer IT-Projekte mit mehreren Stakeholdern und verteilten Teams.</w:t>
      </w:r>
    </w:p>
    <w:p w14:paraId="12237CCA" w14:textId="77777777" w:rsidR="00A10A76" w:rsidRPr="00365C11" w:rsidRDefault="00A10A76" w:rsidP="00A10A76">
      <w:pPr>
        <w:numPr>
          <w:ilvl w:val="0"/>
          <w:numId w:val="6"/>
        </w:numPr>
        <w:contextualSpacing/>
        <w:jc w:val="both"/>
        <w:rPr>
          <w:rFonts w:ascii="Palatino Linotype" w:hAnsi="Palatino Linotype"/>
          <w:sz w:val="20"/>
        </w:rPr>
      </w:pPr>
      <w:r w:rsidRPr="00365C11">
        <w:rPr>
          <w:rFonts w:ascii="Palatino Linotype" w:hAnsi="Palatino Linotype"/>
          <w:sz w:val="20"/>
        </w:rPr>
        <w:t>Kenntnisse in hybriden Projektmethoden (klassisch + agil), z.</w:t>
      </w:r>
      <w:r w:rsidRPr="00365C11">
        <w:rPr>
          <w:rFonts w:ascii="Times New Roman" w:hAnsi="Times New Roman" w:cs="Times New Roman"/>
          <w:sz w:val="20"/>
        </w:rPr>
        <w:t> </w:t>
      </w:r>
      <w:r w:rsidRPr="00365C11">
        <w:rPr>
          <w:rFonts w:ascii="Palatino Linotype" w:hAnsi="Palatino Linotype"/>
          <w:sz w:val="20"/>
        </w:rPr>
        <w:t xml:space="preserve">B. PRINCE2, PMI, </w:t>
      </w:r>
      <w:proofErr w:type="spellStart"/>
      <w:r w:rsidRPr="00365C11">
        <w:rPr>
          <w:rFonts w:ascii="Palatino Linotype" w:hAnsi="Palatino Linotype"/>
          <w:sz w:val="20"/>
        </w:rPr>
        <w:t>Scrum</w:t>
      </w:r>
      <w:proofErr w:type="spellEnd"/>
      <w:r w:rsidRPr="00365C11">
        <w:rPr>
          <w:rFonts w:ascii="Palatino Linotype" w:hAnsi="Palatino Linotype"/>
          <w:sz w:val="20"/>
        </w:rPr>
        <w:t>.</w:t>
      </w:r>
    </w:p>
    <w:p w14:paraId="76771125" w14:textId="77777777" w:rsidR="00A10A76" w:rsidRPr="00365C11" w:rsidRDefault="00A10A76" w:rsidP="00A10A76">
      <w:pPr>
        <w:numPr>
          <w:ilvl w:val="0"/>
          <w:numId w:val="6"/>
        </w:numPr>
        <w:contextualSpacing/>
        <w:jc w:val="both"/>
        <w:rPr>
          <w:rFonts w:ascii="Palatino Linotype" w:hAnsi="Palatino Linotype"/>
          <w:sz w:val="20"/>
        </w:rPr>
      </w:pPr>
      <w:r w:rsidRPr="00365C11">
        <w:rPr>
          <w:rFonts w:ascii="Palatino Linotype" w:hAnsi="Palatino Linotype"/>
          <w:sz w:val="20"/>
        </w:rPr>
        <w:t>Erfahrung im Anforderungsmanagement und in der Moderation von Workshops mit Fachbereichen.</w:t>
      </w:r>
    </w:p>
    <w:p w14:paraId="50D9A862" w14:textId="77777777" w:rsidR="00A10A76" w:rsidRPr="00365C11" w:rsidRDefault="00A10A76" w:rsidP="00A10A76">
      <w:pPr>
        <w:numPr>
          <w:ilvl w:val="0"/>
          <w:numId w:val="6"/>
        </w:numPr>
        <w:contextualSpacing/>
        <w:jc w:val="both"/>
        <w:rPr>
          <w:rFonts w:ascii="Palatino Linotype" w:hAnsi="Palatino Linotype"/>
          <w:sz w:val="20"/>
        </w:rPr>
      </w:pPr>
      <w:r w:rsidRPr="00365C11">
        <w:rPr>
          <w:rFonts w:ascii="Palatino Linotype" w:hAnsi="Palatino Linotype"/>
          <w:sz w:val="20"/>
        </w:rPr>
        <w:t>Kompetenz im Change-Management und in der Entwicklung von Kommunikations- und Schulungskonzepten.</w:t>
      </w:r>
    </w:p>
    <w:p w14:paraId="491D9FD4" w14:textId="77777777" w:rsidR="00A10A76" w:rsidRPr="00365C11" w:rsidRDefault="00A10A76" w:rsidP="00A10A76">
      <w:pPr>
        <w:numPr>
          <w:ilvl w:val="0"/>
          <w:numId w:val="6"/>
        </w:numPr>
        <w:contextualSpacing/>
        <w:jc w:val="both"/>
        <w:rPr>
          <w:rFonts w:ascii="Palatino Linotype" w:hAnsi="Palatino Linotype"/>
          <w:sz w:val="20"/>
        </w:rPr>
      </w:pPr>
      <w:r w:rsidRPr="00365C11">
        <w:rPr>
          <w:rFonts w:ascii="Palatino Linotype" w:hAnsi="Palatino Linotype"/>
          <w:sz w:val="20"/>
        </w:rPr>
        <w:t xml:space="preserve">Erfahrung im Risikomanagement und in der Erstellung von </w:t>
      </w:r>
      <w:proofErr w:type="spellStart"/>
      <w:r w:rsidRPr="00365C11">
        <w:rPr>
          <w:rFonts w:ascii="Palatino Linotype" w:hAnsi="Palatino Linotype"/>
          <w:sz w:val="20"/>
        </w:rPr>
        <w:t>Governance</w:t>
      </w:r>
      <w:proofErr w:type="spellEnd"/>
      <w:r w:rsidRPr="00365C11">
        <w:rPr>
          <w:rFonts w:ascii="Palatino Linotype" w:hAnsi="Palatino Linotype"/>
          <w:sz w:val="20"/>
        </w:rPr>
        <w:t>-Strukturen.</w:t>
      </w:r>
    </w:p>
    <w:p w14:paraId="108954E5" w14:textId="77777777" w:rsidR="00A10A76" w:rsidRPr="00365C11" w:rsidRDefault="00A10A76" w:rsidP="00A10A76">
      <w:pPr>
        <w:numPr>
          <w:ilvl w:val="0"/>
          <w:numId w:val="6"/>
        </w:numPr>
        <w:contextualSpacing/>
        <w:jc w:val="both"/>
        <w:rPr>
          <w:rFonts w:ascii="Palatino Linotype" w:hAnsi="Palatino Linotype"/>
          <w:sz w:val="20"/>
        </w:rPr>
      </w:pPr>
      <w:r w:rsidRPr="00365C11">
        <w:rPr>
          <w:rFonts w:ascii="Palatino Linotype" w:hAnsi="Palatino Linotype"/>
          <w:sz w:val="20"/>
        </w:rPr>
        <w:t>Nachweisbare Erfahrung in Budget- und Ressourcenplanung</w:t>
      </w:r>
    </w:p>
    <w:p w14:paraId="232D2BB8" w14:textId="77777777" w:rsidR="00FC0ED5" w:rsidRDefault="00FC0ED5" w:rsidP="00FC0ED5">
      <w:pPr>
        <w:keepNext/>
        <w:keepLines/>
        <w:spacing w:before="160" w:after="80"/>
        <w:jc w:val="both"/>
        <w:outlineLvl w:val="1"/>
        <w:rPr>
          <w:rFonts w:ascii="Palatino Linotype" w:hAnsi="Palatino Linotype"/>
          <w:sz w:val="20"/>
          <w:szCs w:val="20"/>
        </w:rPr>
      </w:pPr>
    </w:p>
    <w:p w14:paraId="51E3A536" w14:textId="0175AA03" w:rsidR="008F495A" w:rsidRPr="00B30438" w:rsidRDefault="00C852A3" w:rsidP="00FC0ED5">
      <w:pPr>
        <w:keepNext/>
        <w:keepLines/>
        <w:spacing w:before="160" w:after="80"/>
        <w:ind w:left="720"/>
        <w:jc w:val="both"/>
        <w:outlineLvl w:val="1"/>
        <w:rPr>
          <w:rFonts w:ascii="Palatino Linotype" w:eastAsiaTheme="majorEastAsia" w:hAnsi="Palatino Linotype" w:cstheme="majorBidi"/>
          <w:color w:val="FF0000"/>
          <w:szCs w:val="32"/>
        </w:rPr>
      </w:pPr>
      <w:bookmarkStart w:id="10" w:name="_Toc224743024"/>
      <w:bookmarkStart w:id="11" w:name="_Toc231906086"/>
      <w:r>
        <w:rPr>
          <w:rFonts w:ascii="Palatino Linotype" w:eastAsiaTheme="majorEastAsia" w:hAnsi="Palatino Linotype" w:cstheme="majorBidi"/>
          <w:color w:val="FF0000"/>
          <w:szCs w:val="32"/>
        </w:rPr>
        <w:t xml:space="preserve">6.3 </w:t>
      </w:r>
      <w:r w:rsidR="008F495A" w:rsidRPr="00B30438">
        <w:rPr>
          <w:rFonts w:ascii="Palatino Linotype" w:eastAsiaTheme="majorEastAsia" w:hAnsi="Palatino Linotype" w:cstheme="majorBidi"/>
          <w:color w:val="FF0000"/>
          <w:szCs w:val="32"/>
        </w:rPr>
        <w:t>Rollenbeschreibung Data Engineer</w:t>
      </w:r>
      <w:bookmarkEnd w:id="10"/>
      <w:bookmarkEnd w:id="11"/>
    </w:p>
    <w:p w14:paraId="2545DDAA" w14:textId="77777777" w:rsidR="008F495A" w:rsidRPr="008F495A" w:rsidRDefault="008F495A" w:rsidP="008F495A">
      <w:pPr>
        <w:rPr>
          <w:rFonts w:ascii="Palatino Linotype" w:hAnsi="Palatino Linotype"/>
          <w:sz w:val="20"/>
          <w:szCs w:val="20"/>
        </w:rPr>
      </w:pPr>
      <w:r w:rsidRPr="008F495A">
        <w:rPr>
          <w:rFonts w:ascii="Palatino Linotype" w:hAnsi="Palatino Linotype"/>
          <w:sz w:val="20"/>
          <w:szCs w:val="20"/>
        </w:rPr>
        <w:t>Der/die Rolleninhaber hat/haben die folgenden Aufgaben zu erledigen:</w:t>
      </w:r>
    </w:p>
    <w:p w14:paraId="04557C75" w14:textId="3BE98D75" w:rsidR="008F495A" w:rsidRPr="00635688" w:rsidRDefault="008F495A" w:rsidP="00635688">
      <w:pPr>
        <w:pStyle w:val="Listenabsatz"/>
        <w:numPr>
          <w:ilvl w:val="0"/>
          <w:numId w:val="13"/>
        </w:numPr>
        <w:rPr>
          <w:rFonts w:ascii="Palatino Linotype" w:hAnsi="Palatino Linotype"/>
          <w:sz w:val="20"/>
          <w:szCs w:val="20"/>
        </w:rPr>
      </w:pPr>
      <w:r w:rsidRPr="00635688">
        <w:rPr>
          <w:rFonts w:ascii="Palatino Linotype" w:hAnsi="Palatino Linotype"/>
          <w:sz w:val="20"/>
          <w:szCs w:val="20"/>
        </w:rPr>
        <w:t xml:space="preserve">Er konzipiert und implementiert Datenpipelines zur Erhebung, Verarbeitung und Speicherung von Daten aus den im Projekt definierten Online- und </w:t>
      </w:r>
      <w:proofErr w:type="spellStart"/>
      <w:r w:rsidRPr="00635688">
        <w:rPr>
          <w:rFonts w:ascii="Palatino Linotype" w:hAnsi="Palatino Linotype"/>
          <w:sz w:val="20"/>
          <w:szCs w:val="20"/>
        </w:rPr>
        <w:t>Social</w:t>
      </w:r>
      <w:proofErr w:type="spellEnd"/>
      <w:r w:rsidRPr="00635688">
        <w:rPr>
          <w:rFonts w:ascii="Palatino Linotype" w:hAnsi="Palatino Linotype"/>
          <w:sz w:val="20"/>
          <w:szCs w:val="20"/>
        </w:rPr>
        <w:noBreakHyphen/>
        <w:t>Media</w:t>
      </w:r>
      <w:r w:rsidRPr="00635688">
        <w:rPr>
          <w:rFonts w:ascii="Palatino Linotype" w:hAnsi="Palatino Linotype"/>
          <w:sz w:val="20"/>
          <w:szCs w:val="20"/>
        </w:rPr>
        <w:noBreakHyphen/>
        <w:t>Datenquellen.</w:t>
      </w:r>
    </w:p>
    <w:p w14:paraId="5E9442BC" w14:textId="6E59898E" w:rsidR="008F495A" w:rsidRPr="00635688" w:rsidRDefault="008F495A" w:rsidP="00635688">
      <w:pPr>
        <w:pStyle w:val="Listenabsatz"/>
        <w:numPr>
          <w:ilvl w:val="0"/>
          <w:numId w:val="13"/>
        </w:numPr>
        <w:rPr>
          <w:rFonts w:ascii="Palatino Linotype" w:hAnsi="Palatino Linotype"/>
          <w:sz w:val="20"/>
          <w:szCs w:val="20"/>
        </w:rPr>
      </w:pPr>
      <w:r w:rsidRPr="00635688">
        <w:rPr>
          <w:rFonts w:ascii="Palatino Linotype" w:hAnsi="Palatino Linotype"/>
          <w:sz w:val="20"/>
          <w:szCs w:val="20"/>
        </w:rPr>
        <w:t>Er richtet geeignete Datenstrukturen (z.</w:t>
      </w:r>
      <w:r w:rsidRPr="00635688">
        <w:rPr>
          <w:rFonts w:ascii="Times New Roman" w:hAnsi="Times New Roman" w:cs="Times New Roman"/>
          <w:sz w:val="20"/>
          <w:szCs w:val="20"/>
        </w:rPr>
        <w:t> </w:t>
      </w:r>
      <w:r w:rsidRPr="00635688">
        <w:rPr>
          <w:rFonts w:ascii="Palatino Linotype" w:hAnsi="Palatino Linotype"/>
          <w:sz w:val="20"/>
          <w:szCs w:val="20"/>
        </w:rPr>
        <w:t>B. relationale Datenbanken oder einfache Vektordatenbanken) zur konsistenten Ablage und Weiterverarbeitung der gewonnenen Daten ein.</w:t>
      </w:r>
    </w:p>
    <w:p w14:paraId="78D102E8" w14:textId="58C04BB9" w:rsidR="008F495A" w:rsidRPr="00635688" w:rsidRDefault="008F495A" w:rsidP="00635688">
      <w:pPr>
        <w:pStyle w:val="Listenabsatz"/>
        <w:numPr>
          <w:ilvl w:val="0"/>
          <w:numId w:val="13"/>
        </w:numPr>
        <w:rPr>
          <w:rFonts w:ascii="Palatino Linotype" w:hAnsi="Palatino Linotype"/>
          <w:sz w:val="20"/>
          <w:szCs w:val="20"/>
        </w:rPr>
      </w:pPr>
      <w:r w:rsidRPr="00635688">
        <w:rPr>
          <w:rFonts w:ascii="Palatino Linotype" w:hAnsi="Palatino Linotype"/>
          <w:sz w:val="20"/>
          <w:szCs w:val="20"/>
        </w:rPr>
        <w:t>Er setzt grundlegende Analyse</w:t>
      </w:r>
      <w:r w:rsidRPr="00635688">
        <w:rPr>
          <w:rFonts w:ascii="Palatino Linotype" w:hAnsi="Palatino Linotype"/>
          <w:sz w:val="20"/>
          <w:szCs w:val="20"/>
        </w:rPr>
        <w:noBreakHyphen/>
        <w:t xml:space="preserve"> und Vorverarbeitungsschritte um (z.</w:t>
      </w:r>
      <w:r w:rsidRPr="00635688">
        <w:rPr>
          <w:rFonts w:ascii="Times New Roman" w:hAnsi="Times New Roman" w:cs="Times New Roman"/>
          <w:sz w:val="20"/>
          <w:szCs w:val="20"/>
        </w:rPr>
        <w:t> </w:t>
      </w:r>
      <w:r w:rsidRPr="00635688">
        <w:rPr>
          <w:rFonts w:ascii="Palatino Linotype" w:hAnsi="Palatino Linotype"/>
          <w:sz w:val="20"/>
          <w:szCs w:val="20"/>
        </w:rPr>
        <w:t>B. Bereinigung, Normalisierung, einfache Anreicherung von Textdaten).</w:t>
      </w:r>
    </w:p>
    <w:p w14:paraId="05696B9B" w14:textId="03A682FD" w:rsidR="008F495A" w:rsidRPr="00635688" w:rsidRDefault="008F495A" w:rsidP="00635688">
      <w:pPr>
        <w:pStyle w:val="Listenabsatz"/>
        <w:numPr>
          <w:ilvl w:val="0"/>
          <w:numId w:val="13"/>
        </w:numPr>
        <w:rPr>
          <w:rFonts w:ascii="Palatino Linotype" w:hAnsi="Palatino Linotype"/>
          <w:sz w:val="20"/>
          <w:szCs w:val="20"/>
        </w:rPr>
      </w:pPr>
      <w:r w:rsidRPr="00635688">
        <w:rPr>
          <w:rFonts w:ascii="Palatino Linotype" w:hAnsi="Palatino Linotype"/>
          <w:sz w:val="20"/>
          <w:szCs w:val="20"/>
        </w:rPr>
        <w:t>Er unterstützt bei der technischen Umsetzung von KI</w:t>
      </w:r>
      <w:r w:rsidRPr="00635688">
        <w:rPr>
          <w:rFonts w:ascii="Palatino Linotype" w:hAnsi="Palatino Linotype"/>
          <w:sz w:val="20"/>
          <w:szCs w:val="20"/>
        </w:rPr>
        <w:noBreakHyphen/>
        <w:t>gestützten Analyseverfahren (z.</w:t>
      </w:r>
      <w:r w:rsidRPr="00635688">
        <w:rPr>
          <w:rFonts w:ascii="Times New Roman" w:hAnsi="Times New Roman" w:cs="Times New Roman"/>
          <w:sz w:val="20"/>
          <w:szCs w:val="20"/>
        </w:rPr>
        <w:t> </w:t>
      </w:r>
      <w:r w:rsidRPr="00635688">
        <w:rPr>
          <w:rFonts w:ascii="Palatino Linotype" w:hAnsi="Palatino Linotype"/>
          <w:sz w:val="20"/>
          <w:szCs w:val="20"/>
        </w:rPr>
        <w:t>B. Relevanzbewertung, Klassifikation, Geolokalisierung) gem</w:t>
      </w:r>
      <w:r w:rsidRPr="00635688">
        <w:rPr>
          <w:rFonts w:ascii="Palatino Linotype" w:hAnsi="Palatino Linotype" w:cs="Palatino Linotype"/>
          <w:sz w:val="20"/>
          <w:szCs w:val="20"/>
        </w:rPr>
        <w:t>äß</w:t>
      </w:r>
      <w:r w:rsidRPr="00635688">
        <w:rPr>
          <w:rFonts w:ascii="Palatino Linotype" w:hAnsi="Palatino Linotype"/>
          <w:sz w:val="20"/>
          <w:szCs w:val="20"/>
        </w:rPr>
        <w:t xml:space="preserve"> den fachlichen Anforderungen des Projekts.</w:t>
      </w:r>
    </w:p>
    <w:p w14:paraId="3851CD62" w14:textId="7207A72B" w:rsidR="008F495A" w:rsidRPr="00635688" w:rsidRDefault="008F495A" w:rsidP="00635688">
      <w:pPr>
        <w:pStyle w:val="Listenabsatz"/>
        <w:numPr>
          <w:ilvl w:val="0"/>
          <w:numId w:val="11"/>
        </w:numPr>
        <w:rPr>
          <w:rFonts w:ascii="Palatino Linotype" w:hAnsi="Palatino Linotype"/>
          <w:sz w:val="20"/>
          <w:szCs w:val="20"/>
        </w:rPr>
      </w:pPr>
      <w:r w:rsidRPr="00635688">
        <w:rPr>
          <w:rFonts w:ascii="Palatino Linotype" w:hAnsi="Palatino Linotype"/>
          <w:sz w:val="20"/>
          <w:szCs w:val="20"/>
        </w:rPr>
        <w:lastRenderedPageBreak/>
        <w:t>Er stellt die technische Anbindung der Analyseergebnisse an Visualisierungswerkzeuge (insbesondere Power BI) sicher.</w:t>
      </w:r>
    </w:p>
    <w:p w14:paraId="35410BA8" w14:textId="38B76236" w:rsidR="008F495A" w:rsidRPr="00635688" w:rsidRDefault="008F495A" w:rsidP="00635688">
      <w:pPr>
        <w:pStyle w:val="Listenabsatz"/>
        <w:numPr>
          <w:ilvl w:val="0"/>
          <w:numId w:val="11"/>
        </w:numPr>
        <w:rPr>
          <w:rFonts w:ascii="Palatino Linotype" w:hAnsi="Palatino Linotype"/>
          <w:sz w:val="20"/>
          <w:szCs w:val="20"/>
        </w:rPr>
      </w:pPr>
      <w:r w:rsidRPr="00635688">
        <w:rPr>
          <w:rFonts w:ascii="Palatino Linotype" w:hAnsi="Palatino Linotype"/>
          <w:sz w:val="20"/>
          <w:szCs w:val="20"/>
        </w:rPr>
        <w:t>Er arbeitet eng mit der Projektleitung sowie fachlichen Ansprechpartnern zusammen und setzt Anforderungen iterativ um.</w:t>
      </w:r>
    </w:p>
    <w:p w14:paraId="1B690AD1" w14:textId="6F71B1C6" w:rsidR="008F495A" w:rsidRPr="00635688" w:rsidRDefault="008F495A" w:rsidP="00635688">
      <w:pPr>
        <w:pStyle w:val="Listenabsatz"/>
        <w:numPr>
          <w:ilvl w:val="0"/>
          <w:numId w:val="11"/>
        </w:numPr>
        <w:rPr>
          <w:rFonts w:ascii="Palatino Linotype" w:hAnsi="Palatino Linotype"/>
          <w:sz w:val="20"/>
          <w:szCs w:val="20"/>
        </w:rPr>
      </w:pPr>
      <w:r w:rsidRPr="00635688">
        <w:rPr>
          <w:rFonts w:ascii="Palatino Linotype" w:hAnsi="Palatino Linotype"/>
          <w:sz w:val="20"/>
          <w:szCs w:val="20"/>
        </w:rPr>
        <w:t>Er dokumentiert die umgesetzten Datenflüsse, Datenmodelle und technischen Komponenten in nachvollziehbarer Form.</w:t>
      </w:r>
    </w:p>
    <w:p w14:paraId="27D0C526" w14:textId="13203109" w:rsidR="008F495A" w:rsidRPr="00635688" w:rsidRDefault="008F495A" w:rsidP="00635688">
      <w:pPr>
        <w:pStyle w:val="Listenabsatz"/>
        <w:numPr>
          <w:ilvl w:val="0"/>
          <w:numId w:val="11"/>
        </w:numPr>
        <w:rPr>
          <w:rFonts w:ascii="Palatino Linotype" w:hAnsi="Palatino Linotype"/>
          <w:sz w:val="20"/>
          <w:szCs w:val="20"/>
        </w:rPr>
      </w:pPr>
      <w:r w:rsidRPr="00635688">
        <w:rPr>
          <w:rFonts w:ascii="Palatino Linotype" w:hAnsi="Palatino Linotype"/>
          <w:sz w:val="20"/>
          <w:szCs w:val="20"/>
        </w:rPr>
        <w:t>Er unterstützt bei Tests, Fehleranalysen und der Qualitätssicherung der Datenverarbeitung.</w:t>
      </w:r>
    </w:p>
    <w:p w14:paraId="0F2818C0" w14:textId="38654AA7" w:rsidR="008F495A" w:rsidRPr="00635688" w:rsidRDefault="008F495A" w:rsidP="00635688">
      <w:pPr>
        <w:pStyle w:val="Listenabsatz"/>
        <w:numPr>
          <w:ilvl w:val="0"/>
          <w:numId w:val="11"/>
        </w:numPr>
        <w:rPr>
          <w:rFonts w:ascii="Palatino Linotype" w:hAnsi="Palatino Linotype"/>
          <w:sz w:val="20"/>
          <w:szCs w:val="20"/>
        </w:rPr>
      </w:pPr>
      <w:r w:rsidRPr="00635688">
        <w:rPr>
          <w:rFonts w:ascii="Palatino Linotype" w:hAnsi="Palatino Linotype"/>
          <w:sz w:val="20"/>
          <w:szCs w:val="20"/>
        </w:rPr>
        <w:t>Er berücksichtigt grundlegende Anforderungen an Datenschutz, Datensicherheit und Nachvollziehbarkeit der Verarbeitung im Rahmen des POCs.</w:t>
      </w:r>
    </w:p>
    <w:p w14:paraId="104A3E57" w14:textId="0CF75099" w:rsidR="008F495A" w:rsidRPr="00635688" w:rsidRDefault="008F495A" w:rsidP="00635688">
      <w:pPr>
        <w:pStyle w:val="Listenabsatz"/>
        <w:numPr>
          <w:ilvl w:val="0"/>
          <w:numId w:val="11"/>
        </w:numPr>
        <w:rPr>
          <w:rFonts w:ascii="Palatino Linotype" w:hAnsi="Palatino Linotype"/>
          <w:sz w:val="20"/>
          <w:szCs w:val="20"/>
        </w:rPr>
      </w:pPr>
      <w:r w:rsidRPr="00635688">
        <w:rPr>
          <w:rFonts w:ascii="Palatino Linotype" w:hAnsi="Palatino Linotype"/>
          <w:sz w:val="20"/>
          <w:szCs w:val="20"/>
        </w:rPr>
        <w:t xml:space="preserve">Er bringt technische Verbesserungsvorschläge ein und unterstützt die Bewertung der technischen Machbarkeit im Rahmen des Proof </w:t>
      </w:r>
      <w:proofErr w:type="spellStart"/>
      <w:r w:rsidRPr="00635688">
        <w:rPr>
          <w:rFonts w:ascii="Palatino Linotype" w:hAnsi="Palatino Linotype"/>
          <w:sz w:val="20"/>
          <w:szCs w:val="20"/>
        </w:rPr>
        <w:t>of</w:t>
      </w:r>
      <w:proofErr w:type="spellEnd"/>
      <w:r w:rsidRPr="00635688">
        <w:rPr>
          <w:rFonts w:ascii="Palatino Linotype" w:hAnsi="Palatino Linotype"/>
          <w:sz w:val="20"/>
          <w:szCs w:val="20"/>
        </w:rPr>
        <w:t xml:space="preserve"> </w:t>
      </w:r>
      <w:proofErr w:type="spellStart"/>
      <w:r w:rsidRPr="00635688">
        <w:rPr>
          <w:rFonts w:ascii="Palatino Linotype" w:hAnsi="Palatino Linotype"/>
          <w:sz w:val="20"/>
          <w:szCs w:val="20"/>
        </w:rPr>
        <w:t>Concepts</w:t>
      </w:r>
      <w:proofErr w:type="spellEnd"/>
      <w:r w:rsidRPr="00635688">
        <w:rPr>
          <w:rFonts w:ascii="Palatino Linotype" w:hAnsi="Palatino Linotype"/>
          <w:sz w:val="20"/>
          <w:szCs w:val="20"/>
        </w:rPr>
        <w:t>.</w:t>
      </w:r>
    </w:p>
    <w:p w14:paraId="0B46591D" w14:textId="17B7F8BF" w:rsidR="008F495A" w:rsidRPr="008F495A" w:rsidRDefault="008F495A" w:rsidP="008F495A">
      <w:pPr>
        <w:rPr>
          <w:rFonts w:ascii="Palatino Linotype" w:hAnsi="Palatino Linotype"/>
          <w:sz w:val="20"/>
          <w:szCs w:val="20"/>
        </w:rPr>
      </w:pPr>
    </w:p>
    <w:p w14:paraId="24D56848" w14:textId="37ECD5BC" w:rsidR="008F495A" w:rsidRPr="008F495A" w:rsidRDefault="00C852A3" w:rsidP="00635688">
      <w:pPr>
        <w:pStyle w:val="Formatvorlage5"/>
        <w:numPr>
          <w:ilvl w:val="0"/>
          <w:numId w:val="0"/>
        </w:numPr>
        <w:ind w:left="792"/>
      </w:pPr>
      <w:bookmarkStart w:id="12" w:name="_Toc224743025"/>
      <w:bookmarkStart w:id="13" w:name="_Toc231906087"/>
      <w:r>
        <w:t xml:space="preserve">6.4 </w:t>
      </w:r>
      <w:r w:rsidR="008F495A" w:rsidRPr="008F495A">
        <w:t>Vorausgesetzte Kompetenzen Data Engineer</w:t>
      </w:r>
      <w:bookmarkEnd w:id="12"/>
      <w:bookmarkEnd w:id="13"/>
    </w:p>
    <w:p w14:paraId="2A0E5538" w14:textId="01783865" w:rsidR="008F495A" w:rsidRPr="000E7561" w:rsidRDefault="008F495A" w:rsidP="004F6ACB">
      <w:pPr>
        <w:pStyle w:val="Listenabsatz"/>
        <w:numPr>
          <w:ilvl w:val="0"/>
          <w:numId w:val="14"/>
        </w:numPr>
        <w:rPr>
          <w:rFonts w:ascii="Palatino Linotype" w:hAnsi="Palatino Linotype"/>
          <w:sz w:val="20"/>
          <w:szCs w:val="20"/>
        </w:rPr>
      </w:pPr>
      <w:r w:rsidRPr="000E7561">
        <w:rPr>
          <w:rFonts w:ascii="Palatino Linotype" w:hAnsi="Palatino Linotype"/>
          <w:sz w:val="20"/>
          <w:szCs w:val="20"/>
        </w:rPr>
        <w:t>Praktische Erfahrung in der Verarbeitung und Aufbereitung von Daten, z.</w:t>
      </w:r>
      <w:r w:rsidRPr="000E7561">
        <w:rPr>
          <w:rFonts w:ascii="Times New Roman" w:hAnsi="Times New Roman" w:cs="Times New Roman"/>
          <w:sz w:val="20"/>
          <w:szCs w:val="20"/>
        </w:rPr>
        <w:t> </w:t>
      </w:r>
      <w:r w:rsidRPr="000E7561">
        <w:rPr>
          <w:rFonts w:ascii="Palatino Linotype" w:hAnsi="Palatino Linotype"/>
          <w:sz w:val="20"/>
          <w:szCs w:val="20"/>
        </w:rPr>
        <w:t>B. im Kontext von Datenintegration, ETL</w:t>
      </w:r>
      <w:r w:rsidRPr="000E7561">
        <w:rPr>
          <w:rFonts w:ascii="Palatino Linotype" w:hAnsi="Palatino Linotype"/>
          <w:sz w:val="20"/>
          <w:szCs w:val="20"/>
        </w:rPr>
        <w:noBreakHyphen/>
        <w:t>Prozessen oder Analyseprojekten.</w:t>
      </w:r>
    </w:p>
    <w:p w14:paraId="02E80EA1" w14:textId="724179EC" w:rsidR="008F495A" w:rsidRPr="000E7561" w:rsidRDefault="008F495A" w:rsidP="004F6ACB">
      <w:pPr>
        <w:pStyle w:val="Listenabsatz"/>
        <w:numPr>
          <w:ilvl w:val="0"/>
          <w:numId w:val="14"/>
        </w:numPr>
        <w:rPr>
          <w:rFonts w:ascii="Palatino Linotype" w:hAnsi="Palatino Linotype"/>
          <w:sz w:val="20"/>
          <w:szCs w:val="20"/>
        </w:rPr>
      </w:pPr>
      <w:r w:rsidRPr="000E7561">
        <w:rPr>
          <w:rFonts w:ascii="Palatino Linotype" w:hAnsi="Palatino Linotype"/>
          <w:sz w:val="20"/>
          <w:szCs w:val="20"/>
        </w:rPr>
        <w:t>Grundlegende Kenntnisse in mindestens einer gängigen Programmiersprache zur Datenverarbeitung (z.</w:t>
      </w:r>
      <w:r w:rsidRPr="000E7561">
        <w:rPr>
          <w:rFonts w:ascii="Times New Roman" w:hAnsi="Times New Roman" w:cs="Times New Roman"/>
          <w:sz w:val="20"/>
          <w:szCs w:val="20"/>
        </w:rPr>
        <w:t> </w:t>
      </w:r>
      <w:r w:rsidRPr="000E7561">
        <w:rPr>
          <w:rFonts w:ascii="Palatino Linotype" w:hAnsi="Palatino Linotype"/>
          <w:sz w:val="20"/>
          <w:szCs w:val="20"/>
        </w:rPr>
        <w:t>B. Python oder vergleichbar).</w:t>
      </w:r>
    </w:p>
    <w:p w14:paraId="1B85DC54" w14:textId="5EA850F0" w:rsidR="008F495A" w:rsidRPr="000E7561" w:rsidRDefault="008F495A" w:rsidP="004F6ACB">
      <w:pPr>
        <w:pStyle w:val="Listenabsatz"/>
        <w:numPr>
          <w:ilvl w:val="0"/>
          <w:numId w:val="14"/>
        </w:numPr>
        <w:rPr>
          <w:rFonts w:ascii="Palatino Linotype" w:hAnsi="Palatino Linotype"/>
          <w:sz w:val="20"/>
          <w:szCs w:val="20"/>
        </w:rPr>
      </w:pPr>
      <w:r w:rsidRPr="000E7561">
        <w:rPr>
          <w:rFonts w:ascii="Palatino Linotype" w:hAnsi="Palatino Linotype"/>
          <w:sz w:val="20"/>
          <w:szCs w:val="20"/>
        </w:rPr>
        <w:t>Erfahrung im Umgang mit Datenbanken (z.</w:t>
      </w:r>
      <w:r w:rsidRPr="000E7561">
        <w:rPr>
          <w:rFonts w:ascii="Times New Roman" w:hAnsi="Times New Roman" w:cs="Times New Roman"/>
          <w:sz w:val="20"/>
          <w:szCs w:val="20"/>
        </w:rPr>
        <w:t> </w:t>
      </w:r>
      <w:r w:rsidRPr="000E7561">
        <w:rPr>
          <w:rFonts w:ascii="Palatino Linotype" w:hAnsi="Palatino Linotype"/>
          <w:sz w:val="20"/>
          <w:szCs w:val="20"/>
        </w:rPr>
        <w:t>B. SQL</w:t>
      </w:r>
      <w:r w:rsidRPr="000E7561">
        <w:rPr>
          <w:rFonts w:ascii="Palatino Linotype" w:hAnsi="Palatino Linotype"/>
          <w:sz w:val="20"/>
          <w:szCs w:val="20"/>
        </w:rPr>
        <w:noBreakHyphen/>
        <w:t>basierte Systeme) und strukturierten Datenmodellen.</w:t>
      </w:r>
    </w:p>
    <w:p w14:paraId="796251F0" w14:textId="55C2FD0E" w:rsidR="008F495A" w:rsidRPr="000E7561" w:rsidRDefault="008F495A" w:rsidP="004F6ACB">
      <w:pPr>
        <w:pStyle w:val="Listenabsatz"/>
        <w:numPr>
          <w:ilvl w:val="0"/>
          <w:numId w:val="14"/>
        </w:numPr>
        <w:rPr>
          <w:rFonts w:ascii="Palatino Linotype" w:hAnsi="Palatino Linotype"/>
          <w:sz w:val="20"/>
          <w:szCs w:val="20"/>
        </w:rPr>
      </w:pPr>
      <w:r w:rsidRPr="000E7561">
        <w:rPr>
          <w:rFonts w:ascii="Palatino Linotype" w:hAnsi="Palatino Linotype"/>
          <w:sz w:val="20"/>
          <w:szCs w:val="20"/>
        </w:rPr>
        <w:t>Grundverständnis von Cloud</w:t>
      </w:r>
      <w:r w:rsidRPr="000E7561">
        <w:rPr>
          <w:rFonts w:ascii="Palatino Linotype" w:hAnsi="Palatino Linotype"/>
          <w:sz w:val="20"/>
          <w:szCs w:val="20"/>
        </w:rPr>
        <w:noBreakHyphen/>
        <w:t>basierten Architekturen, idealerweise im Microsoft</w:t>
      </w:r>
      <w:r w:rsidRPr="000E7561">
        <w:rPr>
          <w:rFonts w:ascii="Palatino Linotype" w:hAnsi="Palatino Linotype"/>
          <w:sz w:val="20"/>
          <w:szCs w:val="20"/>
        </w:rPr>
        <w:noBreakHyphen/>
        <w:t>Umfeld (z.</w:t>
      </w:r>
      <w:r w:rsidRPr="000E7561">
        <w:rPr>
          <w:rFonts w:ascii="Times New Roman" w:hAnsi="Times New Roman" w:cs="Times New Roman"/>
          <w:sz w:val="20"/>
          <w:szCs w:val="20"/>
        </w:rPr>
        <w:t> </w:t>
      </w:r>
      <w:r w:rsidRPr="000E7561">
        <w:rPr>
          <w:rFonts w:ascii="Palatino Linotype" w:hAnsi="Palatino Linotype"/>
          <w:sz w:val="20"/>
          <w:szCs w:val="20"/>
        </w:rPr>
        <w:t>B. Azure</w:t>
      </w:r>
      <w:r w:rsidRPr="000E7561">
        <w:rPr>
          <w:rFonts w:ascii="Palatino Linotype" w:hAnsi="Palatino Linotype"/>
          <w:sz w:val="20"/>
          <w:szCs w:val="20"/>
        </w:rPr>
        <w:noBreakHyphen/>
        <w:t>Dienste).</w:t>
      </w:r>
    </w:p>
    <w:p w14:paraId="4BEE69B6" w14:textId="5C554533" w:rsidR="008F495A" w:rsidRDefault="008F495A" w:rsidP="004F6ACB">
      <w:pPr>
        <w:pStyle w:val="Listenabsatz"/>
        <w:numPr>
          <w:ilvl w:val="0"/>
          <w:numId w:val="14"/>
        </w:numPr>
        <w:rPr>
          <w:rFonts w:ascii="Palatino Linotype" w:hAnsi="Palatino Linotype"/>
          <w:sz w:val="20"/>
          <w:szCs w:val="20"/>
        </w:rPr>
      </w:pPr>
      <w:r w:rsidRPr="000E7561">
        <w:rPr>
          <w:rFonts w:ascii="Palatino Linotype" w:hAnsi="Palatino Linotype"/>
          <w:sz w:val="20"/>
          <w:szCs w:val="20"/>
        </w:rPr>
        <w:t>Fähigkeit, technische Sachverhalte verständlich zu dokumentieren und mit fachlichen Ansprechpartnern abzustimmen.</w:t>
      </w:r>
    </w:p>
    <w:p w14:paraId="2A6FF3EA" w14:textId="110320EB" w:rsidR="00B76830" w:rsidRDefault="008F495A" w:rsidP="000E7561">
      <w:pPr>
        <w:pStyle w:val="Listenabsatz"/>
        <w:numPr>
          <w:ilvl w:val="0"/>
          <w:numId w:val="14"/>
        </w:numPr>
        <w:rPr>
          <w:rFonts w:ascii="Palatino Linotype" w:hAnsi="Palatino Linotype"/>
          <w:sz w:val="20"/>
          <w:szCs w:val="20"/>
        </w:rPr>
      </w:pPr>
      <w:r w:rsidRPr="000E7561">
        <w:rPr>
          <w:rFonts w:ascii="Palatino Linotype" w:hAnsi="Palatino Linotype"/>
          <w:sz w:val="20"/>
          <w:szCs w:val="20"/>
        </w:rPr>
        <w:t>Strukturierte, lösungsorientierte Arbeitsweise sowie Bereitschaft, sich in neue Themen einzuarbeiten.</w:t>
      </w:r>
    </w:p>
    <w:p w14:paraId="121E1D0B" w14:textId="77777777" w:rsidR="008F495A" w:rsidRPr="00AA55BF" w:rsidRDefault="008F495A" w:rsidP="000E7561"/>
    <w:p w14:paraId="02C081BE" w14:textId="77777777" w:rsidR="00A10A76" w:rsidRDefault="00A10A76" w:rsidP="00941105">
      <w:pPr>
        <w:pStyle w:val="Formatvorlage3"/>
        <w:rPr>
          <w:b w:val="0"/>
          <w:sz w:val="20"/>
          <w:szCs w:val="20"/>
          <w:u w:val="single"/>
        </w:rPr>
      </w:pPr>
      <w:bookmarkStart w:id="14" w:name="_Toc231906088"/>
      <w:r w:rsidRPr="00AA55BF">
        <w:t>Strukturen und Ressourcen</w:t>
      </w:r>
      <w:bookmarkEnd w:id="14"/>
    </w:p>
    <w:p w14:paraId="2E3E09CD" w14:textId="77777777" w:rsidR="00A10A76" w:rsidRPr="00F82F2D" w:rsidRDefault="00A10A76" w:rsidP="00A10A76">
      <w:pPr>
        <w:rPr>
          <w:rFonts w:ascii="Palatino Linotype" w:hAnsi="Palatino Linotype"/>
          <w:sz w:val="20"/>
          <w:szCs w:val="20"/>
        </w:rPr>
      </w:pPr>
      <w:r w:rsidRPr="00F82F2D">
        <w:rPr>
          <w:rFonts w:ascii="Palatino Linotype" w:hAnsi="Palatino Linotype"/>
          <w:sz w:val="20"/>
          <w:szCs w:val="20"/>
        </w:rPr>
        <w:t>Für die erfolgreiche Umsetzung des Projekts stehen dem Auftragnehmer etablierte Strukturen, erfahrene Ansprechpartner sowie bestehende technische und organisatorische Ressourcen zur Verfügung. Diese bilden die Grundlage für eine effiziente Zusammenarbeit und eine reibungslose Integration der neuen Lösung in die bestehende Systemlandschaft.</w:t>
      </w:r>
    </w:p>
    <w:p w14:paraId="1D0AC4A9" w14:textId="77777777" w:rsidR="00A10A76" w:rsidRPr="00F82F2D" w:rsidRDefault="00A10A76" w:rsidP="00A10A76">
      <w:pPr>
        <w:rPr>
          <w:rFonts w:ascii="Palatino Linotype" w:hAnsi="Palatino Linotype"/>
          <w:sz w:val="20"/>
          <w:szCs w:val="20"/>
        </w:rPr>
      </w:pPr>
      <w:r w:rsidRPr="00F82F2D">
        <w:rPr>
          <w:rFonts w:ascii="Palatino Linotype" w:hAnsi="Palatino Linotype"/>
          <w:sz w:val="20"/>
          <w:szCs w:val="20"/>
        </w:rPr>
        <w:t>Verfügbare Strukturen und Ressourcen:</w:t>
      </w:r>
    </w:p>
    <w:p w14:paraId="412740F1" w14:textId="2C29707E" w:rsidR="00A10A76" w:rsidRDefault="00A10A76" w:rsidP="00A10A76">
      <w:pPr>
        <w:pStyle w:val="Listenabsatz"/>
        <w:numPr>
          <w:ilvl w:val="0"/>
          <w:numId w:val="3"/>
        </w:numPr>
        <w:rPr>
          <w:rFonts w:ascii="Palatino Linotype" w:hAnsi="Palatino Linotype"/>
          <w:sz w:val="20"/>
          <w:szCs w:val="20"/>
        </w:rPr>
      </w:pPr>
      <w:r w:rsidRPr="00C6127D">
        <w:rPr>
          <w:rFonts w:ascii="Palatino Linotype" w:hAnsi="Palatino Linotype"/>
          <w:b/>
          <w:bCs/>
          <w:sz w:val="20"/>
          <w:szCs w:val="20"/>
        </w:rPr>
        <w:t xml:space="preserve">IT-Betreuung durch </w:t>
      </w:r>
      <w:proofErr w:type="spellStart"/>
      <w:r w:rsidRPr="00C6127D">
        <w:rPr>
          <w:rFonts w:ascii="Palatino Linotype" w:hAnsi="Palatino Linotype"/>
          <w:b/>
          <w:bCs/>
          <w:sz w:val="20"/>
          <w:szCs w:val="20"/>
        </w:rPr>
        <w:t>SoCura</w:t>
      </w:r>
      <w:proofErr w:type="spellEnd"/>
      <w:r w:rsidRPr="00C6127D">
        <w:rPr>
          <w:rFonts w:ascii="Palatino Linotype" w:hAnsi="Palatino Linotype"/>
          <w:b/>
          <w:bCs/>
          <w:sz w:val="20"/>
          <w:szCs w:val="20"/>
        </w:rPr>
        <w:t xml:space="preserve"> gGmbH</w:t>
      </w:r>
      <w:r w:rsidRPr="00C6127D">
        <w:rPr>
          <w:rFonts w:ascii="Palatino Linotype" w:hAnsi="Palatino Linotype"/>
          <w:sz w:val="20"/>
          <w:szCs w:val="20"/>
        </w:rPr>
        <w:t xml:space="preserve">: Die Tochtergesellschaft </w:t>
      </w:r>
      <w:proofErr w:type="spellStart"/>
      <w:r w:rsidRPr="00C6127D">
        <w:rPr>
          <w:rFonts w:ascii="Palatino Linotype" w:hAnsi="Palatino Linotype"/>
          <w:sz w:val="20"/>
          <w:szCs w:val="20"/>
        </w:rPr>
        <w:t>SoCura</w:t>
      </w:r>
      <w:proofErr w:type="spellEnd"/>
      <w:r w:rsidRPr="00C6127D">
        <w:rPr>
          <w:rFonts w:ascii="Palatino Linotype" w:hAnsi="Palatino Linotype"/>
          <w:sz w:val="20"/>
          <w:szCs w:val="20"/>
        </w:rPr>
        <w:t xml:space="preserve"> </w:t>
      </w:r>
      <w:r w:rsidR="008A2380">
        <w:rPr>
          <w:rFonts w:ascii="Palatino Linotype" w:hAnsi="Palatino Linotype"/>
          <w:sz w:val="20"/>
          <w:szCs w:val="20"/>
        </w:rPr>
        <w:t>ist Teil der</w:t>
      </w:r>
      <w:r w:rsidRPr="00C6127D">
        <w:rPr>
          <w:rFonts w:ascii="Palatino Linotype" w:hAnsi="Palatino Linotype"/>
          <w:sz w:val="20"/>
          <w:szCs w:val="20"/>
        </w:rPr>
        <w:t xml:space="preserve"> zentrale</w:t>
      </w:r>
      <w:r w:rsidR="008A2380">
        <w:rPr>
          <w:rFonts w:ascii="Palatino Linotype" w:hAnsi="Palatino Linotype"/>
          <w:sz w:val="20"/>
          <w:szCs w:val="20"/>
        </w:rPr>
        <w:t>n</w:t>
      </w:r>
      <w:r w:rsidRPr="00C6127D">
        <w:rPr>
          <w:rFonts w:ascii="Palatino Linotype" w:hAnsi="Palatino Linotype"/>
          <w:sz w:val="20"/>
          <w:szCs w:val="20"/>
        </w:rPr>
        <w:t xml:space="preserve"> IT-Betreuung und stellt ein dediziertes Projektteam für die Begleitung und Unterstützung des Vorhabens bereit. Es stehen fachlich und technisch erfahrene Ansprechpartner bereit, die den gesamten Projektverlauf unterstützen</w:t>
      </w:r>
      <w:r w:rsidR="008A2380">
        <w:rPr>
          <w:rFonts w:ascii="Palatino Linotype" w:hAnsi="Palatino Linotype"/>
          <w:sz w:val="20"/>
          <w:szCs w:val="20"/>
        </w:rPr>
        <w:t>.</w:t>
      </w:r>
    </w:p>
    <w:p w14:paraId="4A15A4DE" w14:textId="2525F46B" w:rsidR="00664AB2" w:rsidRPr="00B6378C" w:rsidRDefault="00A10A76" w:rsidP="00B6378C">
      <w:pPr>
        <w:pStyle w:val="Listenabsatz"/>
        <w:numPr>
          <w:ilvl w:val="0"/>
          <w:numId w:val="3"/>
        </w:numPr>
        <w:rPr>
          <w:rFonts w:ascii="Palatino Linotype" w:hAnsi="Palatino Linotype"/>
          <w:sz w:val="20"/>
          <w:szCs w:val="20"/>
        </w:rPr>
      </w:pPr>
      <w:r w:rsidRPr="004D2973">
        <w:rPr>
          <w:rFonts w:ascii="Palatino Linotype" w:hAnsi="Palatino Linotype"/>
          <w:b/>
          <w:bCs/>
          <w:sz w:val="20"/>
          <w:szCs w:val="20"/>
        </w:rPr>
        <w:t>VOST:</w:t>
      </w:r>
      <w:r>
        <w:rPr>
          <w:rFonts w:ascii="Palatino Linotype" w:hAnsi="Palatino Linotype"/>
          <w:sz w:val="20"/>
          <w:szCs w:val="20"/>
        </w:rPr>
        <w:t xml:space="preserve"> das bestehende VOST kann als Inputgeber und Sparringspartner bereitstehen. </w:t>
      </w:r>
    </w:p>
    <w:sectPr w:rsidR="00664AB2" w:rsidRPr="00B6378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ED926" w14:textId="77777777" w:rsidR="000643A1" w:rsidRDefault="000643A1" w:rsidP="00B93D53">
      <w:pPr>
        <w:spacing w:after="0" w:line="240" w:lineRule="auto"/>
      </w:pPr>
      <w:r>
        <w:separator/>
      </w:r>
    </w:p>
  </w:endnote>
  <w:endnote w:type="continuationSeparator" w:id="0">
    <w:p w14:paraId="30ED3190" w14:textId="77777777" w:rsidR="000643A1" w:rsidRDefault="000643A1" w:rsidP="00B9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BC18" w14:textId="77777777" w:rsidR="000643A1" w:rsidRDefault="000643A1" w:rsidP="00B93D53">
      <w:pPr>
        <w:spacing w:after="0" w:line="240" w:lineRule="auto"/>
      </w:pPr>
      <w:r>
        <w:separator/>
      </w:r>
    </w:p>
  </w:footnote>
  <w:footnote w:type="continuationSeparator" w:id="0">
    <w:p w14:paraId="396DD06E" w14:textId="77777777" w:rsidR="000643A1" w:rsidRDefault="000643A1" w:rsidP="00B93D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2A4C"/>
    <w:multiLevelType w:val="hybridMultilevel"/>
    <w:tmpl w:val="ECA619D8"/>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21CE3"/>
    <w:multiLevelType w:val="hybridMultilevel"/>
    <w:tmpl w:val="DD9A0E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7B33A4"/>
    <w:multiLevelType w:val="hybridMultilevel"/>
    <w:tmpl w:val="878457B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EB157B"/>
    <w:multiLevelType w:val="hybridMultilevel"/>
    <w:tmpl w:val="3A786BD8"/>
    <w:lvl w:ilvl="0" w:tplc="DFE84342">
      <w:start w:val="1"/>
      <w:numFmt w:val="decimal"/>
      <w:pStyle w:val="Formatvorlage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4B84E80"/>
    <w:multiLevelType w:val="hybridMultilevel"/>
    <w:tmpl w:val="DD2EEC06"/>
    <w:lvl w:ilvl="0" w:tplc="04070001">
      <w:start w:val="1"/>
      <w:numFmt w:val="bullet"/>
      <w:lvlText w:val=""/>
      <w:lvlJc w:val="left"/>
      <w:pPr>
        <w:ind w:left="720" w:hanging="360"/>
      </w:pPr>
      <w:rPr>
        <w:rFonts w:ascii="Symbol" w:hAnsi="Symbol" w:hint="default"/>
        <w:b w:val="0"/>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0F480B"/>
    <w:multiLevelType w:val="hybridMultilevel"/>
    <w:tmpl w:val="76A4CC00"/>
    <w:lvl w:ilvl="0" w:tplc="C938FF04">
      <w:start w:val="1"/>
      <w:numFmt w:val="upperRoman"/>
      <w:pStyle w:val="Formatvorlage1"/>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84D4F2A"/>
    <w:multiLevelType w:val="hybridMultilevel"/>
    <w:tmpl w:val="79485336"/>
    <w:lvl w:ilvl="0" w:tplc="0407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643F21"/>
    <w:multiLevelType w:val="hybridMultilevel"/>
    <w:tmpl w:val="63B21EA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9B3C83"/>
    <w:multiLevelType w:val="hybridMultilevel"/>
    <w:tmpl w:val="5E823DE4"/>
    <w:lvl w:ilvl="0" w:tplc="04070015">
      <w:start w:val="1"/>
      <w:numFmt w:val="decimal"/>
      <w:lvlText w:val="(%1)"/>
      <w:lvlJc w:val="left"/>
      <w:pPr>
        <w:ind w:left="1068" w:hanging="360"/>
      </w:p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9" w15:restartNumberingAfterBreak="0">
    <w:nsid w:val="333C42D8"/>
    <w:multiLevelType w:val="hybridMultilevel"/>
    <w:tmpl w:val="4486471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F75F33"/>
    <w:multiLevelType w:val="hybridMultilevel"/>
    <w:tmpl w:val="01BE563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7F05F02"/>
    <w:multiLevelType w:val="hybridMultilevel"/>
    <w:tmpl w:val="716E2968"/>
    <w:lvl w:ilvl="0" w:tplc="68642ADA">
      <w:start w:val="1"/>
      <w:numFmt w:val="decimal"/>
      <w:lvlText w:val="%1."/>
      <w:lvlJc w:val="left"/>
      <w:pPr>
        <w:ind w:left="720" w:hanging="360"/>
      </w:pPr>
      <w:rPr>
        <w:rFonts w:eastAsiaTheme="majorEastAsia" w:cstheme="majorBidi" w:hint="default"/>
        <w:sz w:val="3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C45468"/>
    <w:multiLevelType w:val="hybridMultilevel"/>
    <w:tmpl w:val="8CEE1D2A"/>
    <w:lvl w:ilvl="0" w:tplc="5B62534C">
      <w:start w:val="1"/>
      <w:numFmt w:val="lowerLetter"/>
      <w:lvlText w:val="%1)"/>
      <w:lvlJc w:val="left"/>
      <w:pPr>
        <w:ind w:left="720" w:hanging="360"/>
      </w:pPr>
      <w:rPr>
        <w:rFonts w:ascii="Palatino Linotype" w:hAnsi="Palatino Linotype" w:hint="default"/>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0E6475"/>
    <w:multiLevelType w:val="hybridMultilevel"/>
    <w:tmpl w:val="B7F4809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E4F174B"/>
    <w:multiLevelType w:val="multilevel"/>
    <w:tmpl w:val="F35817EC"/>
    <w:lvl w:ilvl="0">
      <w:start w:val="1"/>
      <w:numFmt w:val="decimal"/>
      <w:lvlText w:val="%1."/>
      <w:lvlJc w:val="left"/>
      <w:pPr>
        <w:ind w:left="360" w:hanging="360"/>
      </w:pPr>
    </w:lvl>
    <w:lvl w:ilvl="1">
      <w:start w:val="1"/>
      <w:numFmt w:val="decimal"/>
      <w:pStyle w:val="Formatvorlage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1898867">
    <w:abstractNumId w:val="1"/>
  </w:num>
  <w:num w:numId="2" w16cid:durableId="1067261841">
    <w:abstractNumId w:val="6"/>
  </w:num>
  <w:num w:numId="3" w16cid:durableId="1341934781">
    <w:abstractNumId w:val="4"/>
  </w:num>
  <w:num w:numId="4" w16cid:durableId="1478843924">
    <w:abstractNumId w:val="0"/>
  </w:num>
  <w:num w:numId="5" w16cid:durableId="152526261">
    <w:abstractNumId w:val="11"/>
  </w:num>
  <w:num w:numId="6" w16cid:durableId="1551183606">
    <w:abstractNumId w:val="2"/>
  </w:num>
  <w:num w:numId="7" w16cid:durableId="1765540761">
    <w:abstractNumId w:val="8"/>
  </w:num>
  <w:num w:numId="8" w16cid:durableId="309798061">
    <w:abstractNumId w:val="7"/>
  </w:num>
  <w:num w:numId="9" w16cid:durableId="507259338">
    <w:abstractNumId w:val="5"/>
  </w:num>
  <w:num w:numId="10" w16cid:durableId="547957501">
    <w:abstractNumId w:val="13"/>
  </w:num>
  <w:num w:numId="11" w16cid:durableId="551311990">
    <w:abstractNumId w:val="9"/>
  </w:num>
  <w:num w:numId="12" w16cid:durableId="69279551">
    <w:abstractNumId w:val="3"/>
  </w:num>
  <w:num w:numId="13" w16cid:durableId="716390599">
    <w:abstractNumId w:val="10"/>
  </w:num>
  <w:num w:numId="14" w16cid:durableId="721566132">
    <w:abstractNumId w:val="12"/>
  </w:num>
  <w:num w:numId="15" w16cid:durableId="9799621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ocumentProtection w:edit="readOnly" w:enforcement="1" w:cryptProviderType="rsaAES" w:cryptAlgorithmClass="hash" w:cryptAlgorithmType="typeAny" w:cryptAlgorithmSid="14" w:cryptSpinCount="100000" w:hash="MA2dGlCYwAUgSDuOIfEBq2Fe/6xhrb8KR4aF7o07Lo6oRPvr4w9zkZaZX8hQ23Yav07BUe8gAQQ1hmOMUPuhIA==" w:salt="nGbqJGuewDjND/3K/Nr7t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A76"/>
    <w:rsid w:val="00004020"/>
    <w:rsid w:val="00010D1B"/>
    <w:rsid w:val="00012F04"/>
    <w:rsid w:val="0001627A"/>
    <w:rsid w:val="00033295"/>
    <w:rsid w:val="00057F83"/>
    <w:rsid w:val="000643A1"/>
    <w:rsid w:val="00076821"/>
    <w:rsid w:val="00083626"/>
    <w:rsid w:val="000B21E0"/>
    <w:rsid w:val="000E7561"/>
    <w:rsid w:val="00102C3D"/>
    <w:rsid w:val="0011054B"/>
    <w:rsid w:val="0011538D"/>
    <w:rsid w:val="001371E4"/>
    <w:rsid w:val="00173EE4"/>
    <w:rsid w:val="00177906"/>
    <w:rsid w:val="00186ABE"/>
    <w:rsid w:val="00194240"/>
    <w:rsid w:val="001A67B4"/>
    <w:rsid w:val="001D1F07"/>
    <w:rsid w:val="001E2AC2"/>
    <w:rsid w:val="001F3EED"/>
    <w:rsid w:val="001F517B"/>
    <w:rsid w:val="00202B24"/>
    <w:rsid w:val="00214DD5"/>
    <w:rsid w:val="00216991"/>
    <w:rsid w:val="00221F40"/>
    <w:rsid w:val="00226248"/>
    <w:rsid w:val="00227B26"/>
    <w:rsid w:val="002428C0"/>
    <w:rsid w:val="002529E9"/>
    <w:rsid w:val="00252A21"/>
    <w:rsid w:val="00253FCE"/>
    <w:rsid w:val="0025626E"/>
    <w:rsid w:val="00264876"/>
    <w:rsid w:val="00275F6E"/>
    <w:rsid w:val="002815F9"/>
    <w:rsid w:val="0029030F"/>
    <w:rsid w:val="002A77D6"/>
    <w:rsid w:val="002E0542"/>
    <w:rsid w:val="002E4108"/>
    <w:rsid w:val="0030556B"/>
    <w:rsid w:val="0031245A"/>
    <w:rsid w:val="00316853"/>
    <w:rsid w:val="00316F99"/>
    <w:rsid w:val="00327746"/>
    <w:rsid w:val="00331992"/>
    <w:rsid w:val="0035423C"/>
    <w:rsid w:val="003756AA"/>
    <w:rsid w:val="00383094"/>
    <w:rsid w:val="003A32FC"/>
    <w:rsid w:val="003A55A3"/>
    <w:rsid w:val="003D6ECD"/>
    <w:rsid w:val="003E7087"/>
    <w:rsid w:val="003F0293"/>
    <w:rsid w:val="003F068C"/>
    <w:rsid w:val="004219E9"/>
    <w:rsid w:val="004262FD"/>
    <w:rsid w:val="004478C0"/>
    <w:rsid w:val="00465217"/>
    <w:rsid w:val="004660C6"/>
    <w:rsid w:val="00482AC1"/>
    <w:rsid w:val="004C7FFE"/>
    <w:rsid w:val="004D115E"/>
    <w:rsid w:val="004F6ACB"/>
    <w:rsid w:val="0050336E"/>
    <w:rsid w:val="00522D56"/>
    <w:rsid w:val="005365B5"/>
    <w:rsid w:val="00540489"/>
    <w:rsid w:val="005468F0"/>
    <w:rsid w:val="0056797F"/>
    <w:rsid w:val="005748F2"/>
    <w:rsid w:val="00577D35"/>
    <w:rsid w:val="005970D8"/>
    <w:rsid w:val="005A2DEA"/>
    <w:rsid w:val="005B3D1A"/>
    <w:rsid w:val="005D57F5"/>
    <w:rsid w:val="005E1E37"/>
    <w:rsid w:val="005E2F7C"/>
    <w:rsid w:val="006209D5"/>
    <w:rsid w:val="0062378F"/>
    <w:rsid w:val="00631805"/>
    <w:rsid w:val="00631BD9"/>
    <w:rsid w:val="00635688"/>
    <w:rsid w:val="00664AB2"/>
    <w:rsid w:val="00667C6A"/>
    <w:rsid w:val="00696D5D"/>
    <w:rsid w:val="006B6575"/>
    <w:rsid w:val="006C194A"/>
    <w:rsid w:val="006D0315"/>
    <w:rsid w:val="006D5084"/>
    <w:rsid w:val="006F42A8"/>
    <w:rsid w:val="007076AF"/>
    <w:rsid w:val="00715ACA"/>
    <w:rsid w:val="00751406"/>
    <w:rsid w:val="00755498"/>
    <w:rsid w:val="00766B23"/>
    <w:rsid w:val="00783369"/>
    <w:rsid w:val="007A3905"/>
    <w:rsid w:val="007C4277"/>
    <w:rsid w:val="007D43CB"/>
    <w:rsid w:val="007F3C8F"/>
    <w:rsid w:val="008010F3"/>
    <w:rsid w:val="0081599C"/>
    <w:rsid w:val="00821A9E"/>
    <w:rsid w:val="008327F4"/>
    <w:rsid w:val="008635A7"/>
    <w:rsid w:val="00880609"/>
    <w:rsid w:val="008A2380"/>
    <w:rsid w:val="008A5012"/>
    <w:rsid w:val="008E362D"/>
    <w:rsid w:val="008E7E4D"/>
    <w:rsid w:val="008F495A"/>
    <w:rsid w:val="0091581E"/>
    <w:rsid w:val="009268E9"/>
    <w:rsid w:val="00941105"/>
    <w:rsid w:val="0095038E"/>
    <w:rsid w:val="00961C24"/>
    <w:rsid w:val="00967FB1"/>
    <w:rsid w:val="00977FE8"/>
    <w:rsid w:val="009B195F"/>
    <w:rsid w:val="009C7857"/>
    <w:rsid w:val="00A029D2"/>
    <w:rsid w:val="00A10A76"/>
    <w:rsid w:val="00A151F0"/>
    <w:rsid w:val="00A440FA"/>
    <w:rsid w:val="00A62F10"/>
    <w:rsid w:val="00A6618A"/>
    <w:rsid w:val="00A709BA"/>
    <w:rsid w:val="00A80954"/>
    <w:rsid w:val="00A80C65"/>
    <w:rsid w:val="00A97713"/>
    <w:rsid w:val="00AB613E"/>
    <w:rsid w:val="00AD7F66"/>
    <w:rsid w:val="00AE094C"/>
    <w:rsid w:val="00AF787B"/>
    <w:rsid w:val="00B02383"/>
    <w:rsid w:val="00B30438"/>
    <w:rsid w:val="00B339DE"/>
    <w:rsid w:val="00B36726"/>
    <w:rsid w:val="00B37D73"/>
    <w:rsid w:val="00B6378C"/>
    <w:rsid w:val="00B76830"/>
    <w:rsid w:val="00B93D53"/>
    <w:rsid w:val="00B94947"/>
    <w:rsid w:val="00B963AB"/>
    <w:rsid w:val="00BC2811"/>
    <w:rsid w:val="00BE2927"/>
    <w:rsid w:val="00BF13D8"/>
    <w:rsid w:val="00BF5B55"/>
    <w:rsid w:val="00C035EA"/>
    <w:rsid w:val="00C14E4D"/>
    <w:rsid w:val="00C165A0"/>
    <w:rsid w:val="00C16F00"/>
    <w:rsid w:val="00C25336"/>
    <w:rsid w:val="00C467AB"/>
    <w:rsid w:val="00C666E8"/>
    <w:rsid w:val="00C852A3"/>
    <w:rsid w:val="00CD0B41"/>
    <w:rsid w:val="00CF045E"/>
    <w:rsid w:val="00D060BA"/>
    <w:rsid w:val="00D174CB"/>
    <w:rsid w:val="00D22FD3"/>
    <w:rsid w:val="00D45492"/>
    <w:rsid w:val="00D47923"/>
    <w:rsid w:val="00D5217A"/>
    <w:rsid w:val="00D52376"/>
    <w:rsid w:val="00D55503"/>
    <w:rsid w:val="00D57416"/>
    <w:rsid w:val="00D74390"/>
    <w:rsid w:val="00D91E95"/>
    <w:rsid w:val="00DE0345"/>
    <w:rsid w:val="00DE0F8C"/>
    <w:rsid w:val="00DE5218"/>
    <w:rsid w:val="00E02472"/>
    <w:rsid w:val="00E10991"/>
    <w:rsid w:val="00E25F79"/>
    <w:rsid w:val="00E3637E"/>
    <w:rsid w:val="00E60363"/>
    <w:rsid w:val="00E85740"/>
    <w:rsid w:val="00EA11CD"/>
    <w:rsid w:val="00EA2705"/>
    <w:rsid w:val="00EA5537"/>
    <w:rsid w:val="00EB209A"/>
    <w:rsid w:val="00EB4A47"/>
    <w:rsid w:val="00EC193B"/>
    <w:rsid w:val="00ED3DCC"/>
    <w:rsid w:val="00ED60E8"/>
    <w:rsid w:val="00EE11E2"/>
    <w:rsid w:val="00EF0876"/>
    <w:rsid w:val="00F21962"/>
    <w:rsid w:val="00F2725B"/>
    <w:rsid w:val="00F84628"/>
    <w:rsid w:val="00F92E96"/>
    <w:rsid w:val="00F966F2"/>
    <w:rsid w:val="00FA3465"/>
    <w:rsid w:val="00FC0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919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0A76"/>
  </w:style>
  <w:style w:type="paragraph" w:styleId="berschrift1">
    <w:name w:val="heading 1"/>
    <w:basedOn w:val="Standard"/>
    <w:next w:val="Standard"/>
    <w:link w:val="berschrift1Zchn"/>
    <w:uiPriority w:val="9"/>
    <w:qFormat/>
    <w:rsid w:val="00A10A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10A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10A7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10A7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10A7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10A7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10A7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10A7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10A7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10A7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10A7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10A7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10A7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10A7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10A7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10A7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10A7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10A76"/>
    <w:rPr>
      <w:rFonts w:eastAsiaTheme="majorEastAsia" w:cstheme="majorBidi"/>
      <w:color w:val="272727" w:themeColor="text1" w:themeTint="D8"/>
    </w:rPr>
  </w:style>
  <w:style w:type="paragraph" w:styleId="Titel">
    <w:name w:val="Title"/>
    <w:basedOn w:val="Standard"/>
    <w:next w:val="Standard"/>
    <w:link w:val="TitelZchn"/>
    <w:uiPriority w:val="10"/>
    <w:qFormat/>
    <w:rsid w:val="00A10A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10A7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10A7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10A7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10A7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10A76"/>
    <w:rPr>
      <w:i/>
      <w:iCs/>
      <w:color w:val="404040" w:themeColor="text1" w:themeTint="BF"/>
    </w:rPr>
  </w:style>
  <w:style w:type="paragraph" w:styleId="Listenabsatz">
    <w:name w:val="List Paragraph"/>
    <w:basedOn w:val="Standard"/>
    <w:link w:val="ListenabsatzZchn"/>
    <w:uiPriority w:val="34"/>
    <w:qFormat/>
    <w:rsid w:val="00A10A76"/>
    <w:pPr>
      <w:ind w:left="720"/>
      <w:contextualSpacing/>
    </w:pPr>
  </w:style>
  <w:style w:type="character" w:styleId="IntensiveHervorhebung">
    <w:name w:val="Intense Emphasis"/>
    <w:basedOn w:val="Absatz-Standardschriftart"/>
    <w:uiPriority w:val="21"/>
    <w:qFormat/>
    <w:rsid w:val="00A10A76"/>
    <w:rPr>
      <w:i/>
      <w:iCs/>
      <w:color w:val="0F4761" w:themeColor="accent1" w:themeShade="BF"/>
    </w:rPr>
  </w:style>
  <w:style w:type="paragraph" w:styleId="IntensivesZitat">
    <w:name w:val="Intense Quote"/>
    <w:basedOn w:val="Standard"/>
    <w:next w:val="Standard"/>
    <w:link w:val="IntensivesZitatZchn"/>
    <w:uiPriority w:val="30"/>
    <w:qFormat/>
    <w:rsid w:val="00A10A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10A76"/>
    <w:rPr>
      <w:i/>
      <w:iCs/>
      <w:color w:val="0F4761" w:themeColor="accent1" w:themeShade="BF"/>
    </w:rPr>
  </w:style>
  <w:style w:type="character" w:styleId="IntensiverVerweis">
    <w:name w:val="Intense Reference"/>
    <w:basedOn w:val="Absatz-Standardschriftart"/>
    <w:uiPriority w:val="32"/>
    <w:qFormat/>
    <w:rsid w:val="00A10A76"/>
    <w:rPr>
      <w:b/>
      <w:bCs/>
      <w:smallCaps/>
      <w:color w:val="0F4761" w:themeColor="accent1" w:themeShade="BF"/>
      <w:spacing w:val="5"/>
    </w:rPr>
  </w:style>
  <w:style w:type="character" w:styleId="Kommentarzeichen">
    <w:name w:val="annotation reference"/>
    <w:basedOn w:val="Absatz-Standardschriftart"/>
    <w:uiPriority w:val="99"/>
    <w:semiHidden/>
    <w:unhideWhenUsed/>
    <w:rsid w:val="00A10A76"/>
    <w:rPr>
      <w:sz w:val="16"/>
      <w:szCs w:val="16"/>
    </w:rPr>
  </w:style>
  <w:style w:type="paragraph" w:styleId="Kommentartext">
    <w:name w:val="annotation text"/>
    <w:basedOn w:val="Standard"/>
    <w:link w:val="KommentartextZchn"/>
    <w:uiPriority w:val="99"/>
    <w:unhideWhenUsed/>
    <w:rsid w:val="00A10A76"/>
    <w:pPr>
      <w:spacing w:line="240" w:lineRule="auto"/>
    </w:pPr>
    <w:rPr>
      <w:sz w:val="20"/>
      <w:szCs w:val="20"/>
    </w:rPr>
  </w:style>
  <w:style w:type="character" w:customStyle="1" w:styleId="KommentartextZchn">
    <w:name w:val="Kommentartext Zchn"/>
    <w:basedOn w:val="Absatz-Standardschriftart"/>
    <w:link w:val="Kommentartext"/>
    <w:uiPriority w:val="99"/>
    <w:rsid w:val="00A10A76"/>
    <w:rPr>
      <w:sz w:val="20"/>
      <w:szCs w:val="20"/>
    </w:rPr>
  </w:style>
  <w:style w:type="paragraph" w:styleId="Inhaltsverzeichnisberschrift">
    <w:name w:val="TOC Heading"/>
    <w:basedOn w:val="berschrift1"/>
    <w:next w:val="Standard"/>
    <w:uiPriority w:val="39"/>
    <w:unhideWhenUsed/>
    <w:qFormat/>
    <w:rsid w:val="00A10A76"/>
    <w:pPr>
      <w:spacing w:before="240" w:after="0" w:line="259" w:lineRule="auto"/>
      <w:outlineLvl w:val="9"/>
    </w:pPr>
    <w:rPr>
      <w:kern w:val="0"/>
      <w:sz w:val="32"/>
      <w:szCs w:val="32"/>
      <w:lang w:eastAsia="de-DE"/>
      <w14:ligatures w14:val="none"/>
    </w:rPr>
  </w:style>
  <w:style w:type="paragraph" w:styleId="Verzeichnis2">
    <w:name w:val="toc 2"/>
    <w:basedOn w:val="Standard"/>
    <w:next w:val="Standard"/>
    <w:autoRedefine/>
    <w:uiPriority w:val="39"/>
    <w:unhideWhenUsed/>
    <w:rsid w:val="00A10A76"/>
    <w:pPr>
      <w:spacing w:after="100"/>
      <w:ind w:left="240"/>
    </w:pPr>
  </w:style>
  <w:style w:type="character" w:styleId="Hyperlink">
    <w:name w:val="Hyperlink"/>
    <w:basedOn w:val="Absatz-Standardschriftart"/>
    <w:uiPriority w:val="99"/>
    <w:unhideWhenUsed/>
    <w:rsid w:val="00A10A76"/>
    <w:rPr>
      <w:color w:val="467886" w:themeColor="hyperlink"/>
      <w:u w:val="single"/>
    </w:rPr>
  </w:style>
  <w:style w:type="paragraph" w:customStyle="1" w:styleId="Formatvorlage1">
    <w:name w:val="Formatvorlage1"/>
    <w:basedOn w:val="Listenabsatz"/>
    <w:link w:val="Formatvorlage1Zchn"/>
    <w:qFormat/>
    <w:rsid w:val="00A10A76"/>
    <w:pPr>
      <w:numPr>
        <w:numId w:val="9"/>
      </w:numPr>
    </w:pPr>
    <w:rPr>
      <w:rFonts w:ascii="Palatino Linotype" w:hAnsi="Palatino Linotype"/>
      <w:b/>
      <w:bCs/>
      <w:sz w:val="20"/>
      <w:szCs w:val="20"/>
      <w:u w:val="single"/>
    </w:rPr>
  </w:style>
  <w:style w:type="character" w:customStyle="1" w:styleId="ListenabsatzZchn">
    <w:name w:val="Listenabsatz Zchn"/>
    <w:basedOn w:val="Absatz-Standardschriftart"/>
    <w:link w:val="Listenabsatz"/>
    <w:uiPriority w:val="34"/>
    <w:rsid w:val="00A10A76"/>
  </w:style>
  <w:style w:type="character" w:customStyle="1" w:styleId="Formatvorlage1Zchn">
    <w:name w:val="Formatvorlage1 Zchn"/>
    <w:basedOn w:val="ListenabsatzZchn"/>
    <w:link w:val="Formatvorlage1"/>
    <w:rsid w:val="00A10A76"/>
    <w:rPr>
      <w:rFonts w:ascii="Palatino Linotype" w:hAnsi="Palatino Linotype"/>
      <w:b/>
      <w:bCs/>
      <w:sz w:val="20"/>
      <w:szCs w:val="20"/>
      <w:u w:val="single"/>
    </w:rPr>
  </w:style>
  <w:style w:type="paragraph" w:customStyle="1" w:styleId="Formatvorlage2">
    <w:name w:val="Formatvorlage2"/>
    <w:basedOn w:val="Standard"/>
    <w:link w:val="Formatvorlage2Zchn"/>
    <w:qFormat/>
    <w:rsid w:val="00A10A76"/>
    <w:rPr>
      <w:rFonts w:ascii="Palatino Linotype" w:hAnsi="Palatino Linotype"/>
      <w:b/>
      <w:bCs/>
      <w:sz w:val="20"/>
      <w:szCs w:val="20"/>
    </w:rPr>
  </w:style>
  <w:style w:type="character" w:customStyle="1" w:styleId="Formatvorlage2Zchn">
    <w:name w:val="Formatvorlage2 Zchn"/>
    <w:basedOn w:val="Absatz-Standardschriftart"/>
    <w:link w:val="Formatvorlage2"/>
    <w:rsid w:val="00A10A76"/>
    <w:rPr>
      <w:rFonts w:ascii="Palatino Linotype" w:hAnsi="Palatino Linotype"/>
      <w:b/>
      <w:bCs/>
      <w:sz w:val="20"/>
      <w:szCs w:val="20"/>
    </w:rPr>
  </w:style>
  <w:style w:type="paragraph" w:styleId="Verzeichnis1">
    <w:name w:val="toc 1"/>
    <w:basedOn w:val="Standard"/>
    <w:next w:val="Standard"/>
    <w:autoRedefine/>
    <w:uiPriority w:val="39"/>
    <w:unhideWhenUsed/>
    <w:rsid w:val="004F6ACB"/>
    <w:pPr>
      <w:tabs>
        <w:tab w:val="left" w:pos="440"/>
        <w:tab w:val="right" w:leader="dot" w:pos="9062"/>
      </w:tabs>
      <w:spacing w:after="100" w:line="259" w:lineRule="auto"/>
    </w:pPr>
    <w:rPr>
      <w:rFonts w:eastAsiaTheme="minorEastAsia" w:cs="Times New Roman"/>
      <w:kern w:val="0"/>
      <w:sz w:val="22"/>
      <w:szCs w:val="22"/>
      <w:lang w:eastAsia="de-DE"/>
      <w14:ligatures w14:val="none"/>
    </w:rPr>
  </w:style>
  <w:style w:type="paragraph" w:styleId="Verzeichnis3">
    <w:name w:val="toc 3"/>
    <w:basedOn w:val="Standard"/>
    <w:next w:val="Standard"/>
    <w:autoRedefine/>
    <w:uiPriority w:val="39"/>
    <w:unhideWhenUsed/>
    <w:rsid w:val="00A10A76"/>
    <w:pPr>
      <w:spacing w:after="100" w:line="259" w:lineRule="auto"/>
      <w:ind w:left="440"/>
    </w:pPr>
    <w:rPr>
      <w:rFonts w:eastAsiaTheme="minorEastAsia" w:cs="Times New Roman"/>
      <w:kern w:val="0"/>
      <w:sz w:val="22"/>
      <w:szCs w:val="22"/>
      <w:lang w:eastAsia="de-DE"/>
      <w14:ligatures w14:val="none"/>
    </w:rPr>
  </w:style>
  <w:style w:type="paragraph" w:styleId="Kommentarthema">
    <w:name w:val="annotation subject"/>
    <w:basedOn w:val="Kommentartext"/>
    <w:next w:val="Kommentartext"/>
    <w:link w:val="KommentarthemaZchn"/>
    <w:uiPriority w:val="99"/>
    <w:semiHidden/>
    <w:unhideWhenUsed/>
    <w:rsid w:val="00F92E96"/>
    <w:rPr>
      <w:b/>
      <w:bCs/>
    </w:rPr>
  </w:style>
  <w:style w:type="character" w:customStyle="1" w:styleId="KommentarthemaZchn">
    <w:name w:val="Kommentarthema Zchn"/>
    <w:basedOn w:val="KommentartextZchn"/>
    <w:link w:val="Kommentarthema"/>
    <w:uiPriority w:val="99"/>
    <w:semiHidden/>
    <w:rsid w:val="00F92E96"/>
    <w:rPr>
      <w:b/>
      <w:bCs/>
      <w:sz w:val="20"/>
      <w:szCs w:val="20"/>
    </w:rPr>
  </w:style>
  <w:style w:type="paragraph" w:styleId="berarbeitung">
    <w:name w:val="Revision"/>
    <w:hidden/>
    <w:uiPriority w:val="99"/>
    <w:semiHidden/>
    <w:rsid w:val="00012F04"/>
    <w:pPr>
      <w:spacing w:after="0" w:line="240" w:lineRule="auto"/>
    </w:pPr>
  </w:style>
  <w:style w:type="paragraph" w:customStyle="1" w:styleId="Formatvorlage3">
    <w:name w:val="Formatvorlage3"/>
    <w:basedOn w:val="berschrift1"/>
    <w:link w:val="Formatvorlage3Zchn"/>
    <w:qFormat/>
    <w:rsid w:val="00C25336"/>
    <w:pPr>
      <w:numPr>
        <w:numId w:val="12"/>
      </w:numPr>
    </w:pPr>
    <w:rPr>
      <w:rFonts w:ascii="Palatino Linotype" w:hAnsi="Palatino Linotype"/>
      <w:b/>
      <w:bCs/>
      <w:color w:val="EE0000"/>
      <w:sz w:val="32"/>
      <w:szCs w:val="32"/>
    </w:rPr>
  </w:style>
  <w:style w:type="character" w:customStyle="1" w:styleId="Formatvorlage3Zchn">
    <w:name w:val="Formatvorlage3 Zchn"/>
    <w:basedOn w:val="berschrift1Zchn"/>
    <w:link w:val="Formatvorlage3"/>
    <w:rsid w:val="00C25336"/>
    <w:rPr>
      <w:rFonts w:ascii="Palatino Linotype" w:eastAsiaTheme="majorEastAsia" w:hAnsi="Palatino Linotype" w:cstheme="majorBidi"/>
      <w:b/>
      <w:bCs/>
      <w:color w:val="EE0000"/>
      <w:sz w:val="32"/>
      <w:szCs w:val="32"/>
    </w:rPr>
  </w:style>
  <w:style w:type="paragraph" w:customStyle="1" w:styleId="Formatvorlage4">
    <w:name w:val="Formatvorlage4"/>
    <w:basedOn w:val="Untertitel"/>
    <w:link w:val="Formatvorlage4Zchn"/>
    <w:qFormat/>
    <w:rsid w:val="00ED60E8"/>
    <w:rPr>
      <w:rFonts w:ascii="Palatino Linotype" w:hAnsi="Palatino Linotype"/>
      <w:color w:val="EE0000"/>
    </w:rPr>
  </w:style>
  <w:style w:type="character" w:customStyle="1" w:styleId="Formatvorlage4Zchn">
    <w:name w:val="Formatvorlage4 Zchn"/>
    <w:basedOn w:val="UntertitelZchn"/>
    <w:link w:val="Formatvorlage4"/>
    <w:rsid w:val="00821A9E"/>
    <w:rPr>
      <w:rFonts w:ascii="Palatino Linotype" w:eastAsiaTheme="majorEastAsia" w:hAnsi="Palatino Linotype" w:cstheme="majorBidi"/>
      <w:color w:val="EE0000"/>
      <w:spacing w:val="15"/>
      <w:sz w:val="28"/>
      <w:szCs w:val="28"/>
    </w:rPr>
  </w:style>
  <w:style w:type="paragraph" w:customStyle="1" w:styleId="Formatvorlage5">
    <w:name w:val="Formatvorlage5"/>
    <w:basedOn w:val="Standard"/>
    <w:link w:val="Formatvorlage5Zchn"/>
    <w:qFormat/>
    <w:rsid w:val="00821A9E"/>
    <w:pPr>
      <w:keepNext/>
      <w:keepLines/>
      <w:numPr>
        <w:ilvl w:val="1"/>
        <w:numId w:val="15"/>
      </w:numPr>
      <w:spacing w:before="160" w:after="80"/>
      <w:jc w:val="both"/>
      <w:outlineLvl w:val="1"/>
    </w:pPr>
    <w:rPr>
      <w:rFonts w:ascii="Palatino Linotype" w:eastAsiaTheme="majorEastAsia" w:hAnsi="Palatino Linotype" w:cstheme="majorBidi"/>
      <w:color w:val="FF0000"/>
      <w:szCs w:val="32"/>
    </w:rPr>
  </w:style>
  <w:style w:type="character" w:customStyle="1" w:styleId="Formatvorlage5Zchn">
    <w:name w:val="Formatvorlage5 Zchn"/>
    <w:basedOn w:val="Absatz-Standardschriftart"/>
    <w:link w:val="Formatvorlage5"/>
    <w:rsid w:val="00821A9E"/>
    <w:rPr>
      <w:rFonts w:ascii="Palatino Linotype" w:eastAsiaTheme="majorEastAsia" w:hAnsi="Palatino Linotype" w:cstheme="majorBidi"/>
      <w:color w:val="FF0000"/>
      <w:szCs w:val="32"/>
    </w:rPr>
  </w:style>
  <w:style w:type="paragraph" w:styleId="Kopfzeile">
    <w:name w:val="header"/>
    <w:basedOn w:val="Standard"/>
    <w:link w:val="KopfzeileZchn"/>
    <w:uiPriority w:val="99"/>
    <w:unhideWhenUsed/>
    <w:rsid w:val="00B93D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3D53"/>
  </w:style>
  <w:style w:type="paragraph" w:styleId="Fuzeile">
    <w:name w:val="footer"/>
    <w:basedOn w:val="Standard"/>
    <w:link w:val="FuzeileZchn"/>
    <w:uiPriority w:val="99"/>
    <w:unhideWhenUsed/>
    <w:rsid w:val="00B93D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3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88d1500-66e7-4efc-a90c-56f7d6cfa072}" enabled="1" method="Standard" siteId="{7a0df6a5-35c9-4bdc-ae48-9c981a4d5559}"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2458</Words>
  <Characters>15492</Characters>
  <Application>Microsoft Office Word</Application>
  <DocSecurity>8</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2026-06-10T08:16:00Z</dcterms:created>
  <dcterms:modified xsi:type="dcterms:W3CDTF">2026-06-10T08:16:00Z</dcterms:modified>
</cp:coreProperties>
</file>